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E" w:rsidRPr="00C24146" w:rsidRDefault="00DD20C1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sz w:val="22"/>
          <w:szCs w:val="22"/>
          <w:u w:val="single"/>
          <w:bdr w:val="none" w:sz="0" w:space="0" w:color="auto" w:frame="1"/>
        </w:rPr>
      </w:pPr>
      <w:r w:rsidRPr="00C24146">
        <w:rPr>
          <w:rStyle w:val="Forte"/>
          <w:sz w:val="22"/>
          <w:szCs w:val="22"/>
          <w:u w:val="single"/>
          <w:bdr w:val="none" w:sz="0" w:space="0" w:color="auto" w:frame="1"/>
        </w:rPr>
        <w:t>P</w:t>
      </w:r>
      <w:r w:rsidR="00B919FE" w:rsidRPr="00C24146">
        <w:rPr>
          <w:rStyle w:val="Forte"/>
          <w:sz w:val="22"/>
          <w:szCs w:val="22"/>
          <w:u w:val="single"/>
          <w:bdr w:val="none" w:sz="0" w:space="0" w:color="auto" w:frame="1"/>
        </w:rPr>
        <w:t>ERGUNTAS E RESPO</w:t>
      </w:r>
      <w:r w:rsidR="00456320" w:rsidRPr="00C24146">
        <w:rPr>
          <w:rStyle w:val="Forte"/>
          <w:sz w:val="22"/>
          <w:szCs w:val="22"/>
          <w:u w:val="single"/>
          <w:bdr w:val="none" w:sz="0" w:space="0" w:color="auto" w:frame="1"/>
        </w:rPr>
        <w:t>S</w:t>
      </w:r>
      <w:r w:rsidR="00B919FE" w:rsidRPr="00C24146">
        <w:rPr>
          <w:rStyle w:val="Forte"/>
          <w:sz w:val="22"/>
          <w:szCs w:val="22"/>
          <w:u w:val="single"/>
          <w:bdr w:val="none" w:sz="0" w:space="0" w:color="auto" w:frame="1"/>
        </w:rPr>
        <w:t xml:space="preserve">TAS </w:t>
      </w:r>
      <w:r w:rsidR="00456320" w:rsidRPr="00C24146">
        <w:rPr>
          <w:rStyle w:val="Forte"/>
          <w:sz w:val="22"/>
          <w:szCs w:val="22"/>
          <w:u w:val="single"/>
          <w:bdr w:val="none" w:sz="0" w:space="0" w:color="auto" w:frame="1"/>
        </w:rPr>
        <w:t>- FEBRE AMARELA</w:t>
      </w:r>
    </w:p>
    <w:p w:rsidR="00165497" w:rsidRPr="00C24146" w:rsidRDefault="00165497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sz w:val="22"/>
          <w:szCs w:val="22"/>
          <w:u w:val="single"/>
          <w:bdr w:val="none" w:sz="0" w:space="0" w:color="auto" w:frame="1"/>
        </w:rPr>
      </w:pPr>
      <w:r w:rsidRPr="00C24146">
        <w:rPr>
          <w:rStyle w:val="Forte"/>
          <w:sz w:val="22"/>
          <w:szCs w:val="22"/>
          <w:u w:val="single"/>
          <w:bdr w:val="none" w:sz="0" w:space="0" w:color="auto" w:frame="1"/>
        </w:rPr>
        <w:t>Atualização em 27/02/2019</w:t>
      </w:r>
    </w:p>
    <w:p w:rsidR="004F2C78" w:rsidRPr="00C24146" w:rsidRDefault="004F2C78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sz w:val="22"/>
          <w:szCs w:val="22"/>
          <w:u w:val="single"/>
          <w:bdr w:val="none" w:sz="0" w:space="0" w:color="auto" w:frame="1"/>
        </w:rPr>
      </w:pPr>
    </w:p>
    <w:p w:rsidR="004F2C78" w:rsidRPr="00C24146" w:rsidRDefault="004F2C78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C24146">
        <w:rPr>
          <w:b/>
          <w:sz w:val="22"/>
          <w:szCs w:val="22"/>
        </w:rPr>
        <w:t>A população do Rio Grande do Sul tem risco de contrair a febre amarela?</w:t>
      </w:r>
    </w:p>
    <w:p w:rsidR="00B919FE" w:rsidRPr="00B80FC1" w:rsidRDefault="004F2C78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u w:val="single"/>
        </w:rPr>
      </w:pPr>
      <w:r w:rsidRPr="00C24146">
        <w:rPr>
          <w:sz w:val="22"/>
          <w:szCs w:val="22"/>
        </w:rPr>
        <w:t xml:space="preserve">As pessoas que residem no Estado não </w:t>
      </w:r>
      <w:r w:rsidR="00B4776D" w:rsidRPr="00C24146">
        <w:rPr>
          <w:sz w:val="22"/>
          <w:szCs w:val="22"/>
        </w:rPr>
        <w:t>apresentam risco de contrair a febre amarela, neste momento</w:t>
      </w:r>
      <w:r w:rsidR="004E518D" w:rsidRPr="00C24146">
        <w:rPr>
          <w:sz w:val="22"/>
          <w:szCs w:val="22"/>
        </w:rPr>
        <w:t xml:space="preserve">, pois não há circulação do vírus no nosso meio. </w:t>
      </w:r>
      <w:r w:rsidR="004E518D" w:rsidRPr="00B80FC1">
        <w:rPr>
          <w:sz w:val="22"/>
          <w:szCs w:val="22"/>
          <w:u w:val="single"/>
        </w:rPr>
        <w:t xml:space="preserve">Somente os viajantes não vacinados que irão se deslocar para áreas com </w:t>
      </w:r>
      <w:r w:rsidR="005D5302" w:rsidRPr="00B80FC1">
        <w:rPr>
          <w:sz w:val="22"/>
          <w:szCs w:val="22"/>
          <w:u w:val="single"/>
        </w:rPr>
        <w:t>circulação da febre amarela</w:t>
      </w:r>
      <w:r w:rsidR="004E518D" w:rsidRPr="00B80FC1">
        <w:rPr>
          <w:sz w:val="22"/>
          <w:szCs w:val="22"/>
          <w:u w:val="single"/>
        </w:rPr>
        <w:t xml:space="preserve"> t</w:t>
      </w:r>
      <w:r w:rsidR="00165497" w:rsidRPr="00B80FC1">
        <w:rPr>
          <w:sz w:val="22"/>
          <w:szCs w:val="22"/>
          <w:u w:val="single"/>
        </w:rPr>
        <w:t>ê</w:t>
      </w:r>
      <w:r w:rsidR="004E518D" w:rsidRPr="00B80FC1">
        <w:rPr>
          <w:sz w:val="22"/>
          <w:szCs w:val="22"/>
          <w:u w:val="single"/>
        </w:rPr>
        <w:t xml:space="preserve">m maior risco de contrair a </w:t>
      </w:r>
      <w:r w:rsidR="005D5302" w:rsidRPr="00B80FC1">
        <w:rPr>
          <w:sz w:val="22"/>
          <w:szCs w:val="22"/>
          <w:u w:val="single"/>
        </w:rPr>
        <w:t>doença</w:t>
      </w:r>
      <w:r w:rsidR="004E518D" w:rsidRPr="00B80FC1">
        <w:rPr>
          <w:sz w:val="22"/>
          <w:szCs w:val="22"/>
          <w:u w:val="single"/>
        </w:rPr>
        <w:t>.</w:t>
      </w:r>
    </w:p>
    <w:p w:rsidR="00B80FC1" w:rsidRPr="00C24146" w:rsidRDefault="00B80FC1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E518D" w:rsidRPr="00C24146" w:rsidRDefault="004E518D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C24146">
        <w:rPr>
          <w:b/>
          <w:bCs/>
          <w:sz w:val="22"/>
          <w:szCs w:val="22"/>
        </w:rPr>
        <w:t>O Rio Grande do Sul já teve circulação do vírus da FA?</w:t>
      </w:r>
    </w:p>
    <w:p w:rsidR="004E518D" w:rsidRDefault="004E518D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24146">
        <w:rPr>
          <w:sz w:val="22"/>
          <w:szCs w:val="22"/>
        </w:rPr>
        <w:t xml:space="preserve">Sim. A última ocorrência, no Estado, de casos positivos para febre amarela em macacos e em humanos foi em 2008/2009. </w:t>
      </w:r>
      <w:r w:rsidR="005D5302" w:rsidRPr="00B80FC1">
        <w:rPr>
          <w:sz w:val="22"/>
          <w:szCs w:val="22"/>
          <w:u w:val="single"/>
        </w:rPr>
        <w:t>Depois deste período</w:t>
      </w:r>
      <w:r w:rsidR="004554F5" w:rsidRPr="00B80FC1">
        <w:rPr>
          <w:sz w:val="22"/>
          <w:szCs w:val="22"/>
          <w:u w:val="single"/>
        </w:rPr>
        <w:t>,</w:t>
      </w:r>
      <w:r w:rsidR="005D5302" w:rsidRPr="00B80FC1">
        <w:rPr>
          <w:sz w:val="22"/>
          <w:szCs w:val="22"/>
          <w:u w:val="single"/>
        </w:rPr>
        <w:t xml:space="preserve"> não houve mais circulação do vírus da febre amarela no R</w:t>
      </w:r>
      <w:r w:rsidR="003B43E5">
        <w:rPr>
          <w:sz w:val="22"/>
          <w:szCs w:val="22"/>
          <w:u w:val="single"/>
        </w:rPr>
        <w:t xml:space="preserve">io Grande do </w:t>
      </w:r>
      <w:r w:rsidR="005D5302" w:rsidRPr="00B80FC1">
        <w:rPr>
          <w:sz w:val="22"/>
          <w:szCs w:val="22"/>
          <w:u w:val="single"/>
        </w:rPr>
        <w:t>S</w:t>
      </w:r>
      <w:r w:rsidR="003B43E5">
        <w:rPr>
          <w:sz w:val="22"/>
          <w:szCs w:val="22"/>
          <w:u w:val="single"/>
        </w:rPr>
        <w:t>ul</w:t>
      </w:r>
      <w:r w:rsidR="005D5302" w:rsidRPr="00C24146">
        <w:rPr>
          <w:sz w:val="22"/>
          <w:szCs w:val="22"/>
        </w:rPr>
        <w:t xml:space="preserve">. A </w:t>
      </w:r>
      <w:r w:rsidR="00165497" w:rsidRPr="00C24146">
        <w:rPr>
          <w:sz w:val="22"/>
          <w:szCs w:val="22"/>
        </w:rPr>
        <w:t>V</w:t>
      </w:r>
      <w:r w:rsidR="005D5302" w:rsidRPr="00C24146">
        <w:rPr>
          <w:sz w:val="22"/>
          <w:szCs w:val="22"/>
        </w:rPr>
        <w:t xml:space="preserve">igilância em </w:t>
      </w:r>
      <w:r w:rsidR="00165497" w:rsidRPr="00C24146">
        <w:rPr>
          <w:sz w:val="22"/>
          <w:szCs w:val="22"/>
        </w:rPr>
        <w:t>S</w:t>
      </w:r>
      <w:r w:rsidR="005D5302" w:rsidRPr="00C24146">
        <w:rPr>
          <w:sz w:val="22"/>
          <w:szCs w:val="22"/>
        </w:rPr>
        <w:t>aúde d</w:t>
      </w:r>
      <w:r w:rsidR="000D6D80" w:rsidRPr="00C24146">
        <w:rPr>
          <w:sz w:val="22"/>
          <w:szCs w:val="22"/>
        </w:rPr>
        <w:t>a</w:t>
      </w:r>
      <w:r w:rsidR="005D5302" w:rsidRPr="00C24146">
        <w:rPr>
          <w:sz w:val="22"/>
          <w:szCs w:val="22"/>
        </w:rPr>
        <w:t xml:space="preserve"> Secretaria de Saúde do Estado investiga</w:t>
      </w:r>
      <w:r w:rsidR="004554F5" w:rsidRPr="00C24146">
        <w:rPr>
          <w:sz w:val="22"/>
          <w:szCs w:val="22"/>
        </w:rPr>
        <w:t xml:space="preserve"> rotineiramente</w:t>
      </w:r>
      <w:r w:rsidR="005D5302" w:rsidRPr="00C24146">
        <w:rPr>
          <w:sz w:val="22"/>
          <w:szCs w:val="22"/>
        </w:rPr>
        <w:t xml:space="preserve"> a morte de primatas não humanos</w:t>
      </w:r>
      <w:r w:rsidR="00165497" w:rsidRPr="00C24146">
        <w:rPr>
          <w:sz w:val="22"/>
          <w:szCs w:val="22"/>
        </w:rPr>
        <w:t xml:space="preserve"> (macacos)</w:t>
      </w:r>
      <w:r w:rsidR="005D5302" w:rsidRPr="00C24146">
        <w:rPr>
          <w:sz w:val="22"/>
          <w:szCs w:val="22"/>
        </w:rPr>
        <w:t>, bem como</w:t>
      </w:r>
      <w:r w:rsidR="00165497" w:rsidRPr="00C24146">
        <w:rPr>
          <w:sz w:val="22"/>
          <w:szCs w:val="22"/>
        </w:rPr>
        <w:t xml:space="preserve"> </w:t>
      </w:r>
      <w:r w:rsidR="004554F5" w:rsidRPr="00C24146">
        <w:rPr>
          <w:sz w:val="22"/>
          <w:szCs w:val="22"/>
        </w:rPr>
        <w:t xml:space="preserve">monitora </w:t>
      </w:r>
      <w:r w:rsidR="00165497" w:rsidRPr="00C24146">
        <w:rPr>
          <w:sz w:val="22"/>
          <w:szCs w:val="22"/>
        </w:rPr>
        <w:t xml:space="preserve">a </w:t>
      </w:r>
      <w:r w:rsidR="004554F5" w:rsidRPr="00C24146">
        <w:rPr>
          <w:sz w:val="22"/>
          <w:szCs w:val="22"/>
        </w:rPr>
        <w:t xml:space="preserve">circulação viral através da captura e coleta de amostras destes animais. </w:t>
      </w:r>
    </w:p>
    <w:p w:rsidR="00211C74" w:rsidRDefault="00211C74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11C74" w:rsidRPr="00EE3D90" w:rsidRDefault="00211C74" w:rsidP="00211C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EE3D90">
        <w:rPr>
          <w:b/>
          <w:bCs/>
          <w:sz w:val="22"/>
          <w:szCs w:val="22"/>
        </w:rPr>
        <w:t>Os macacos transmitem a doença?  Matar os macacos acaba com a doença?</w:t>
      </w:r>
    </w:p>
    <w:p w:rsidR="00211C74" w:rsidRPr="00EE3D90" w:rsidRDefault="00211C74" w:rsidP="00211C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E3D90">
        <w:rPr>
          <w:bCs/>
          <w:sz w:val="22"/>
          <w:szCs w:val="22"/>
        </w:rPr>
        <w:t>Não, os macacos não transmitem febre amarela. O ato de matar ou agredir esses animais, além de crime ambiental, pode contribuir para que a febre amarela chegue até as pessoas. A doença é transmitida exclusivamente pela picada de mosquitos infectados com o vírus e só adoecem as pessoas não vacinadas. Os macacos são vítimas da doença, assim como as pessoas. O que acontece é que os macacos, por viverem nas matas junto com os mosquitos, são os primeiros a ficarem doentes e começam a morrer, dando um importante alerta sobre a chegada da doença. A população deve avisar aos órgãos de saúde (Secretarias Municipais e/ou Estadual) se souber da existência de macacos mortos ou doentes. Os macacos devem ser preservados, pois apenas eles podem nos dar esse sinal da chegada da doença. Matá-los vai fazer com que a doença che</w:t>
      </w:r>
      <w:r w:rsidR="00EE3D90">
        <w:rPr>
          <w:bCs/>
          <w:sz w:val="22"/>
          <w:szCs w:val="22"/>
        </w:rPr>
        <w:t>gue mais rápido até o homem, pois n</w:t>
      </w:r>
      <w:r w:rsidRPr="00EE3D90">
        <w:rPr>
          <w:bCs/>
          <w:sz w:val="22"/>
          <w:szCs w:val="22"/>
        </w:rPr>
        <w:t>ão havendo humanos</w:t>
      </w:r>
      <w:r w:rsidR="00EE3D90">
        <w:rPr>
          <w:bCs/>
          <w:sz w:val="22"/>
          <w:szCs w:val="22"/>
        </w:rPr>
        <w:t>,</w:t>
      </w:r>
      <w:r w:rsidRPr="00EE3D90">
        <w:rPr>
          <w:bCs/>
          <w:sz w:val="22"/>
          <w:szCs w:val="22"/>
        </w:rPr>
        <w:t xml:space="preserve"> os mosquitos vão procurar picar as pessoas.</w:t>
      </w:r>
      <w:r w:rsidRPr="00EE3D90">
        <w:rPr>
          <w:sz w:val="22"/>
          <w:szCs w:val="22"/>
        </w:rPr>
        <w:t xml:space="preserve"> </w:t>
      </w:r>
    </w:p>
    <w:p w:rsidR="00211C74" w:rsidRPr="00C24146" w:rsidRDefault="00211C74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919FE" w:rsidRPr="00C24146" w:rsidRDefault="00B919FE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24146">
        <w:rPr>
          <w:b/>
          <w:bCs/>
          <w:sz w:val="22"/>
          <w:szCs w:val="22"/>
        </w:rPr>
        <w:t>A febre amarela apresenta vários sintomas. Quais são as manifestações da doença em suas fases branda e grave?</w:t>
      </w:r>
    </w:p>
    <w:p w:rsidR="00B919FE" w:rsidRPr="00C24146" w:rsidRDefault="00B919FE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24146">
        <w:rPr>
          <w:sz w:val="22"/>
          <w:szCs w:val="22"/>
        </w:rPr>
        <w:t>A febre amarela é uma doença aguda febril, com sintomas considerados inespecíficos, como febre alta, calafrios, cansaço, dor de cabeça, dor muscular, náuseas e vômitos, por cerca de três dias. A forma mais grave da doença é menos comum e costuma aparecer após um breve período de bem-estar (até dois dias), quando podem ocorrer insuficiência hepática e renal, icterícia (olhos e pele amarelados), manifestações hemorrágicas e cansaço intenso. Podem ocorrer ainda hemorragias gastrointestinais que comumente se manifestam como evacuação de fezes negras e vômito negro de sangue digerido. A insuficiência renal, cara</w:t>
      </w:r>
      <w:r w:rsidR="00BC55EF">
        <w:rPr>
          <w:sz w:val="22"/>
          <w:szCs w:val="22"/>
        </w:rPr>
        <w:t xml:space="preserve">cterizada pela </w:t>
      </w:r>
      <w:proofErr w:type="spellStart"/>
      <w:r w:rsidR="00BC55EF">
        <w:rPr>
          <w:sz w:val="22"/>
          <w:szCs w:val="22"/>
        </w:rPr>
        <w:t>anúria</w:t>
      </w:r>
      <w:proofErr w:type="spellEnd"/>
      <w:r w:rsidR="00BC55EF">
        <w:rPr>
          <w:sz w:val="22"/>
          <w:szCs w:val="22"/>
        </w:rPr>
        <w:t xml:space="preserve"> (déficit </w:t>
      </w:r>
      <w:r w:rsidR="00BC55EF" w:rsidRPr="00BC55EF">
        <w:rPr>
          <w:color w:val="FF0000"/>
          <w:sz w:val="22"/>
          <w:szCs w:val="22"/>
        </w:rPr>
        <w:t>n</w:t>
      </w:r>
      <w:r w:rsidRPr="00C24146">
        <w:rPr>
          <w:sz w:val="22"/>
          <w:szCs w:val="22"/>
        </w:rPr>
        <w:t>a produção de urina), e a insuficiência hepática são complicações comuns.</w:t>
      </w:r>
    </w:p>
    <w:p w:rsidR="00B919FE" w:rsidRPr="00C24146" w:rsidRDefault="00B919FE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C24146">
        <w:rPr>
          <w:b/>
          <w:bCs/>
          <w:sz w:val="22"/>
          <w:szCs w:val="22"/>
        </w:rPr>
        <w:lastRenderedPageBreak/>
        <w:t>Os sintomas da febre amarela podem ser confundidos com os de outras doenças? É necessário fazer o diagnóstico diferencial para evitar dúvidas?</w:t>
      </w:r>
    </w:p>
    <w:p w:rsidR="00B919FE" w:rsidRDefault="00B919FE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u w:val="single"/>
        </w:rPr>
      </w:pPr>
      <w:r w:rsidRPr="00C24146">
        <w:rPr>
          <w:sz w:val="22"/>
          <w:szCs w:val="22"/>
        </w:rPr>
        <w:t>Os sintomas da febre amarela podem ser confundidos com outras infecções agudas febris</w:t>
      </w:r>
      <w:r w:rsidR="003B43E5">
        <w:rPr>
          <w:sz w:val="22"/>
          <w:szCs w:val="22"/>
        </w:rPr>
        <w:t>,</w:t>
      </w:r>
      <w:r w:rsidRPr="00C24146">
        <w:rPr>
          <w:sz w:val="22"/>
          <w:szCs w:val="22"/>
        </w:rPr>
        <w:t xml:space="preserve"> com</w:t>
      </w:r>
      <w:r w:rsidR="003B43E5">
        <w:rPr>
          <w:sz w:val="22"/>
          <w:szCs w:val="22"/>
        </w:rPr>
        <w:t>o</w:t>
      </w:r>
      <w:r w:rsidRPr="00C24146">
        <w:rPr>
          <w:sz w:val="22"/>
          <w:szCs w:val="22"/>
        </w:rPr>
        <w:t xml:space="preserve"> outras doenças infecciosas do sistema respiratório, digestivo ou urinário. Formas graves com quadro clínico clássico ou fulminante devem ser diferenciadas de malária, leptospirose, febre maculosa, dengue </w:t>
      </w:r>
      <w:r w:rsidR="00B61F41" w:rsidRPr="00C24146">
        <w:rPr>
          <w:sz w:val="22"/>
          <w:szCs w:val="22"/>
        </w:rPr>
        <w:t xml:space="preserve">grave </w:t>
      </w:r>
      <w:r w:rsidRPr="00C24146">
        <w:rPr>
          <w:sz w:val="22"/>
          <w:szCs w:val="22"/>
        </w:rPr>
        <w:t>e dos casos fulminantes de hepatite</w:t>
      </w:r>
      <w:r w:rsidR="00B80FC1">
        <w:rPr>
          <w:sz w:val="22"/>
          <w:szCs w:val="22"/>
        </w:rPr>
        <w:t xml:space="preserve">. </w:t>
      </w:r>
      <w:r w:rsidR="00165497" w:rsidRPr="00B80FC1">
        <w:rPr>
          <w:sz w:val="22"/>
          <w:szCs w:val="22"/>
          <w:u w:val="single"/>
        </w:rPr>
        <w:t xml:space="preserve">É </w:t>
      </w:r>
      <w:r w:rsidR="00B61F41" w:rsidRPr="00B80FC1">
        <w:rPr>
          <w:sz w:val="22"/>
          <w:szCs w:val="22"/>
          <w:u w:val="single"/>
        </w:rPr>
        <w:t xml:space="preserve">fundamental que o paciente informe </w:t>
      </w:r>
      <w:r w:rsidR="00165497" w:rsidRPr="00B80FC1">
        <w:rPr>
          <w:sz w:val="22"/>
          <w:szCs w:val="22"/>
          <w:u w:val="single"/>
        </w:rPr>
        <w:t>a</w:t>
      </w:r>
      <w:r w:rsidR="00B61F41" w:rsidRPr="00B80FC1">
        <w:rPr>
          <w:sz w:val="22"/>
          <w:szCs w:val="22"/>
          <w:u w:val="single"/>
        </w:rPr>
        <w:t>o seu médico</w:t>
      </w:r>
      <w:r w:rsidR="00165497" w:rsidRPr="00B80FC1">
        <w:rPr>
          <w:sz w:val="22"/>
          <w:szCs w:val="22"/>
          <w:u w:val="single"/>
        </w:rPr>
        <w:t>,</w:t>
      </w:r>
      <w:r w:rsidR="00B61F41" w:rsidRPr="00B80FC1">
        <w:rPr>
          <w:sz w:val="22"/>
          <w:szCs w:val="22"/>
          <w:u w:val="single"/>
        </w:rPr>
        <w:t xml:space="preserve"> </w:t>
      </w:r>
      <w:r w:rsidR="00BC55EF" w:rsidRPr="00EE3D90">
        <w:rPr>
          <w:sz w:val="22"/>
          <w:szCs w:val="22"/>
          <w:u w:val="single"/>
        </w:rPr>
        <w:t>quando houver</w:t>
      </w:r>
      <w:r w:rsidR="003B43E5">
        <w:rPr>
          <w:sz w:val="22"/>
          <w:szCs w:val="22"/>
          <w:u w:val="single"/>
        </w:rPr>
        <w:t xml:space="preserve"> suspeita da doença, </w:t>
      </w:r>
      <w:r w:rsidR="00B61F41" w:rsidRPr="00B80FC1">
        <w:rPr>
          <w:sz w:val="22"/>
          <w:szCs w:val="22"/>
          <w:u w:val="single"/>
        </w:rPr>
        <w:t>que reside ou viajou para área com circulação do vírus da febre amarela</w:t>
      </w:r>
      <w:r w:rsidR="00C24146" w:rsidRPr="00B80FC1">
        <w:rPr>
          <w:sz w:val="22"/>
          <w:szCs w:val="22"/>
          <w:u w:val="single"/>
        </w:rPr>
        <w:t>.</w:t>
      </w:r>
    </w:p>
    <w:p w:rsidR="00371760" w:rsidRDefault="00371760" w:rsidP="003555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</w:p>
    <w:p w:rsidR="00355597" w:rsidRPr="00C24146" w:rsidRDefault="00355597" w:rsidP="003555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C24146">
        <w:rPr>
          <w:b/>
          <w:bCs/>
          <w:sz w:val="22"/>
          <w:szCs w:val="22"/>
        </w:rPr>
        <w:t xml:space="preserve">Qual a época do ano </w:t>
      </w:r>
      <w:r w:rsidR="007C4B57">
        <w:rPr>
          <w:b/>
          <w:bCs/>
          <w:sz w:val="22"/>
          <w:szCs w:val="22"/>
        </w:rPr>
        <w:t xml:space="preserve">em </w:t>
      </w:r>
      <w:r w:rsidRPr="00C24146">
        <w:rPr>
          <w:b/>
          <w:bCs/>
          <w:sz w:val="22"/>
          <w:szCs w:val="22"/>
        </w:rPr>
        <w:t>que a doença é mais comumente registrada?</w:t>
      </w:r>
    </w:p>
    <w:p w:rsidR="00355597" w:rsidRPr="00C24146" w:rsidRDefault="00355597" w:rsidP="003555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24146">
        <w:rPr>
          <w:sz w:val="22"/>
          <w:szCs w:val="22"/>
        </w:rPr>
        <w:t>Estudos têm demonstrado que a doença ocorre com maior frequência nos meses de dezembro a maio. É a estação das chuvas e temperaturas elevadas, quando há um aumento das populações de mosquitos, favorecendo a circulação do vírus. </w:t>
      </w:r>
    </w:p>
    <w:p w:rsidR="00C24146" w:rsidRDefault="00C24146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u w:val="single"/>
        </w:rPr>
      </w:pPr>
    </w:p>
    <w:p w:rsidR="00A00E27" w:rsidRPr="00C24146" w:rsidRDefault="00A00E27" w:rsidP="00A00E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C24146">
        <w:rPr>
          <w:b/>
          <w:sz w:val="22"/>
          <w:szCs w:val="22"/>
        </w:rPr>
        <w:t>Como é feito o diagnóstico da febre amarela?</w:t>
      </w:r>
    </w:p>
    <w:p w:rsidR="00A00E27" w:rsidRPr="00A00E27" w:rsidRDefault="00A00E27" w:rsidP="00A00E2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24146">
        <w:rPr>
          <w:sz w:val="22"/>
          <w:szCs w:val="22"/>
        </w:rPr>
        <w:t>O diagnóstico da febre amarela é clínico, epidemiológico e laboratorial. O Laboratório Central de Saúde Pública (LACEN-RS)  realiz</w:t>
      </w:r>
      <w:r>
        <w:rPr>
          <w:sz w:val="22"/>
          <w:szCs w:val="22"/>
        </w:rPr>
        <w:t xml:space="preserve">a o diagnóstico laboratorial da doença </w:t>
      </w:r>
      <w:r w:rsidRPr="00C24146">
        <w:rPr>
          <w:sz w:val="22"/>
          <w:szCs w:val="22"/>
        </w:rPr>
        <w:t xml:space="preserve">por meio do exame de sangue, através do teste sorológico com captura de </w:t>
      </w:r>
      <w:proofErr w:type="spellStart"/>
      <w:r w:rsidRPr="00C24146">
        <w:rPr>
          <w:sz w:val="22"/>
          <w:szCs w:val="22"/>
        </w:rPr>
        <w:t>IgM</w:t>
      </w:r>
      <w:proofErr w:type="spellEnd"/>
      <w:r w:rsidRPr="00C24146">
        <w:rPr>
          <w:sz w:val="22"/>
          <w:szCs w:val="22"/>
        </w:rPr>
        <w:t xml:space="preserve"> em </w:t>
      </w:r>
      <w:r>
        <w:rPr>
          <w:sz w:val="22"/>
          <w:szCs w:val="22"/>
        </w:rPr>
        <w:t xml:space="preserve">ensaio enzimático, o MAC-ELISA e </w:t>
      </w:r>
      <w:r w:rsidRPr="00A00E27">
        <w:rPr>
          <w:sz w:val="22"/>
          <w:szCs w:val="22"/>
        </w:rPr>
        <w:t xml:space="preserve">através da  detecção de antígenos virais e do RNA viral (PCR). </w:t>
      </w:r>
    </w:p>
    <w:p w:rsidR="007B3D5F" w:rsidRDefault="007B3D5F" w:rsidP="007B3D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</w:p>
    <w:p w:rsidR="007B3D5F" w:rsidRDefault="007B3D5F" w:rsidP="007B3D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C24146">
        <w:rPr>
          <w:b/>
          <w:bCs/>
          <w:sz w:val="22"/>
          <w:szCs w:val="22"/>
        </w:rPr>
        <w:t xml:space="preserve">A febre amarela tem cura? Como é desenvolvido o tratamento da doença? </w:t>
      </w:r>
    </w:p>
    <w:p w:rsidR="007B3D5F" w:rsidRDefault="007B3D5F" w:rsidP="007B3D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80FC1">
        <w:rPr>
          <w:sz w:val="22"/>
          <w:szCs w:val="22"/>
          <w:u w:val="single"/>
        </w:rPr>
        <w:t>Não existe medicação específica para o tratamento da febre amarela.</w:t>
      </w:r>
      <w:r w:rsidRPr="00C24146">
        <w:rPr>
          <w:sz w:val="22"/>
          <w:szCs w:val="22"/>
        </w:rPr>
        <w:t xml:space="preserve"> O tratamento atual baseia-se em terapia de suporte, visando manter o estado geral do paciente sob controle. Os casos mais graves </w:t>
      </w:r>
      <w:r>
        <w:rPr>
          <w:sz w:val="22"/>
          <w:szCs w:val="22"/>
        </w:rPr>
        <w:t xml:space="preserve">podem ir </w:t>
      </w:r>
      <w:r w:rsidRPr="00C24146">
        <w:rPr>
          <w:sz w:val="22"/>
          <w:szCs w:val="22"/>
        </w:rPr>
        <w:t>a óbito. Casos mais leves e moderados podem evoluir para alta. Acredita-se que a recuperação do paciente esteja principalmente relacionada à carga viral recebida na infecção e a</w:t>
      </w:r>
      <w:r>
        <w:rPr>
          <w:sz w:val="22"/>
          <w:szCs w:val="22"/>
        </w:rPr>
        <w:t>o estado imunológico</w:t>
      </w:r>
      <w:r w:rsidRPr="00C24146">
        <w:rPr>
          <w:sz w:val="22"/>
          <w:szCs w:val="22"/>
        </w:rPr>
        <w:t>.</w:t>
      </w:r>
    </w:p>
    <w:p w:rsidR="007B3D5F" w:rsidRPr="00C24146" w:rsidRDefault="007B3D5F" w:rsidP="007B3D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B3D5F" w:rsidRPr="00C24146" w:rsidRDefault="007B3D5F" w:rsidP="007B3D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C24146">
        <w:rPr>
          <w:b/>
          <w:sz w:val="22"/>
          <w:szCs w:val="22"/>
        </w:rPr>
        <w:t>Como a doença é transmitida?</w:t>
      </w:r>
    </w:p>
    <w:p w:rsidR="007B3D5F" w:rsidRPr="00B80FC1" w:rsidRDefault="007B3D5F" w:rsidP="007B3D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u w:val="single"/>
        </w:rPr>
      </w:pPr>
      <w:r w:rsidRPr="00C24146">
        <w:rPr>
          <w:sz w:val="22"/>
          <w:szCs w:val="22"/>
        </w:rPr>
        <w:t>A febre amarela silvestre é transmitida através da picada de mosquitos </w:t>
      </w:r>
      <w:proofErr w:type="spellStart"/>
      <w:r w:rsidRPr="00C24146">
        <w:rPr>
          <w:rStyle w:val="nfase"/>
          <w:sz w:val="22"/>
          <w:szCs w:val="22"/>
          <w:bdr w:val="none" w:sz="0" w:space="0" w:color="auto" w:frame="1"/>
        </w:rPr>
        <w:t>Haemagogus</w:t>
      </w:r>
      <w:proofErr w:type="spellEnd"/>
      <w:r w:rsidRPr="00C24146">
        <w:rPr>
          <w:rStyle w:val="nfase"/>
          <w:sz w:val="22"/>
          <w:szCs w:val="22"/>
          <w:bdr w:val="none" w:sz="0" w:space="0" w:color="auto" w:frame="1"/>
        </w:rPr>
        <w:t xml:space="preserve"> </w:t>
      </w:r>
      <w:r w:rsidRPr="00BC55EF">
        <w:rPr>
          <w:rStyle w:val="nfase"/>
          <w:i w:val="0"/>
          <w:sz w:val="22"/>
          <w:szCs w:val="22"/>
          <w:bdr w:val="none" w:sz="0" w:space="0" w:color="auto" w:frame="1"/>
        </w:rPr>
        <w:t>ou</w:t>
      </w:r>
      <w:r w:rsidRPr="00C24146">
        <w:rPr>
          <w:rStyle w:val="nfas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24146">
        <w:rPr>
          <w:rStyle w:val="nfase"/>
          <w:sz w:val="22"/>
          <w:szCs w:val="22"/>
          <w:bdr w:val="none" w:sz="0" w:space="0" w:color="auto" w:frame="1"/>
        </w:rPr>
        <w:t>Sabethe</w:t>
      </w:r>
      <w:r>
        <w:rPr>
          <w:rStyle w:val="nfase"/>
          <w:sz w:val="22"/>
          <w:szCs w:val="22"/>
          <w:bdr w:val="none" w:sz="0" w:space="0" w:color="auto" w:frame="1"/>
        </w:rPr>
        <w:t>s</w:t>
      </w:r>
      <w:proofErr w:type="spellEnd"/>
      <w:r w:rsidRPr="00C24146">
        <w:rPr>
          <w:sz w:val="22"/>
          <w:szCs w:val="22"/>
        </w:rPr>
        <w:t>, que vivem em m</w:t>
      </w:r>
      <w:r w:rsidR="00B80FC1">
        <w:rPr>
          <w:sz w:val="22"/>
          <w:szCs w:val="22"/>
        </w:rPr>
        <w:t>atas e vegetações</w:t>
      </w:r>
      <w:r w:rsidRPr="00C24146">
        <w:rPr>
          <w:sz w:val="22"/>
          <w:szCs w:val="22"/>
        </w:rPr>
        <w:t xml:space="preserve">. Esses mesmos mosquitos infectados </w:t>
      </w:r>
      <w:r w:rsidR="00B80FC1">
        <w:rPr>
          <w:sz w:val="22"/>
          <w:szCs w:val="22"/>
        </w:rPr>
        <w:t xml:space="preserve">picam macacos e humanos </w:t>
      </w:r>
      <w:r w:rsidRPr="00C24146">
        <w:rPr>
          <w:sz w:val="22"/>
          <w:szCs w:val="22"/>
        </w:rPr>
        <w:t>que entra</w:t>
      </w:r>
      <w:r w:rsidR="00B80FC1">
        <w:rPr>
          <w:sz w:val="22"/>
          <w:szCs w:val="22"/>
        </w:rPr>
        <w:t>m</w:t>
      </w:r>
      <w:r w:rsidRPr="00C24146">
        <w:rPr>
          <w:sz w:val="22"/>
          <w:szCs w:val="22"/>
        </w:rPr>
        <w:t xml:space="preserve"> em contato com a área de transmissão. O macaco não transmite a doe</w:t>
      </w:r>
      <w:r w:rsidR="00B80FC1">
        <w:rPr>
          <w:sz w:val="22"/>
          <w:szCs w:val="22"/>
        </w:rPr>
        <w:t xml:space="preserve">nça diretamente para as pessoas, assim como </w:t>
      </w:r>
      <w:r w:rsidRPr="00C24146">
        <w:rPr>
          <w:sz w:val="22"/>
          <w:szCs w:val="22"/>
        </w:rPr>
        <w:t xml:space="preserve">não há transmissão de </w:t>
      </w:r>
      <w:r w:rsidR="00B80FC1">
        <w:rPr>
          <w:sz w:val="22"/>
          <w:szCs w:val="22"/>
        </w:rPr>
        <w:t xml:space="preserve">pessoa a pessoa. </w:t>
      </w:r>
      <w:r w:rsidR="00B80FC1" w:rsidRPr="00B80FC1">
        <w:rPr>
          <w:sz w:val="22"/>
          <w:szCs w:val="22"/>
          <w:u w:val="single"/>
        </w:rPr>
        <w:t>A doença, portanto, é</w:t>
      </w:r>
      <w:r w:rsidRPr="00B80FC1">
        <w:rPr>
          <w:sz w:val="22"/>
          <w:szCs w:val="22"/>
          <w:u w:val="single"/>
        </w:rPr>
        <w:t xml:space="preserve"> transmitida somente pela picada de mosquitos infectados com o vírus.</w:t>
      </w:r>
    </w:p>
    <w:p w:rsidR="00A00E27" w:rsidRPr="00C24146" w:rsidRDefault="007B3D5F" w:rsidP="007B3D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24146">
        <w:rPr>
          <w:rStyle w:val="Forte"/>
          <w:sz w:val="22"/>
          <w:szCs w:val="22"/>
          <w:bdr w:val="none" w:sz="0" w:space="0" w:color="auto" w:frame="1"/>
        </w:rPr>
        <w:t> </w:t>
      </w:r>
    </w:p>
    <w:p w:rsidR="007B3D5F" w:rsidRPr="00C24146" w:rsidRDefault="007B3D5F" w:rsidP="007B3D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C24146">
        <w:rPr>
          <w:b/>
          <w:bCs/>
          <w:sz w:val="22"/>
          <w:szCs w:val="22"/>
        </w:rPr>
        <w:t>Qualquer pessoa está em risco de contrair febre amarela?</w:t>
      </w:r>
    </w:p>
    <w:p w:rsidR="007B3D5F" w:rsidRPr="00C24146" w:rsidRDefault="007B3D5F" w:rsidP="007B3D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80FC1">
        <w:rPr>
          <w:sz w:val="22"/>
          <w:szCs w:val="22"/>
          <w:u w:val="single"/>
        </w:rPr>
        <w:t>Qualquer pessoa que não tenha sido vacinada</w:t>
      </w:r>
      <w:r w:rsidRPr="00C24146">
        <w:rPr>
          <w:sz w:val="22"/>
          <w:szCs w:val="22"/>
        </w:rPr>
        <w:t>, que more ou visite áreas onde há transmissão da doença, pode ter febre amarela, independentemente da idade ou sexo.</w:t>
      </w:r>
    </w:p>
    <w:p w:rsidR="007B3D5F" w:rsidRPr="00C24146" w:rsidRDefault="007B3D5F" w:rsidP="007B3D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919FE" w:rsidRPr="00C24146" w:rsidRDefault="00B919FE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C24146">
        <w:rPr>
          <w:b/>
          <w:sz w:val="22"/>
          <w:szCs w:val="22"/>
        </w:rPr>
        <w:lastRenderedPageBreak/>
        <w:t>O vetor que transmite a doença, na área silvestre, é o mosquito </w:t>
      </w:r>
      <w:proofErr w:type="spellStart"/>
      <w:r w:rsidRPr="00C24146">
        <w:rPr>
          <w:b/>
          <w:i/>
          <w:iCs/>
          <w:sz w:val="22"/>
          <w:szCs w:val="22"/>
        </w:rPr>
        <w:t>H</w:t>
      </w:r>
      <w:r w:rsidR="00C24146">
        <w:rPr>
          <w:b/>
          <w:i/>
          <w:iCs/>
          <w:sz w:val="22"/>
          <w:szCs w:val="22"/>
        </w:rPr>
        <w:t>a</w:t>
      </w:r>
      <w:r w:rsidRPr="00C24146">
        <w:rPr>
          <w:b/>
          <w:i/>
          <w:iCs/>
          <w:sz w:val="22"/>
          <w:szCs w:val="22"/>
        </w:rPr>
        <w:t>emagogus</w:t>
      </w:r>
      <w:proofErr w:type="spellEnd"/>
      <w:r w:rsidR="005D3D0C" w:rsidRPr="00C24146">
        <w:rPr>
          <w:b/>
          <w:i/>
          <w:iCs/>
          <w:sz w:val="22"/>
          <w:szCs w:val="22"/>
        </w:rPr>
        <w:t xml:space="preserve"> </w:t>
      </w:r>
      <w:r w:rsidR="005D3D0C" w:rsidRPr="00BC55EF">
        <w:rPr>
          <w:b/>
          <w:iCs/>
          <w:sz w:val="22"/>
          <w:szCs w:val="22"/>
        </w:rPr>
        <w:t>ou</w:t>
      </w:r>
      <w:r w:rsidR="005D3D0C" w:rsidRPr="00C24146">
        <w:rPr>
          <w:b/>
          <w:i/>
          <w:iCs/>
          <w:sz w:val="22"/>
          <w:szCs w:val="22"/>
        </w:rPr>
        <w:t xml:space="preserve"> </w:t>
      </w:r>
      <w:proofErr w:type="spellStart"/>
      <w:r w:rsidR="005D3D0C" w:rsidRPr="00C24146">
        <w:rPr>
          <w:b/>
          <w:i/>
          <w:iCs/>
          <w:sz w:val="22"/>
          <w:szCs w:val="22"/>
        </w:rPr>
        <w:t>Sabethes</w:t>
      </w:r>
      <w:proofErr w:type="spellEnd"/>
      <w:r w:rsidRPr="00C24146">
        <w:rPr>
          <w:b/>
          <w:i/>
          <w:iCs/>
          <w:sz w:val="22"/>
          <w:szCs w:val="22"/>
        </w:rPr>
        <w:t>.</w:t>
      </w:r>
      <w:r w:rsidRPr="00C24146">
        <w:rPr>
          <w:b/>
          <w:bCs/>
          <w:sz w:val="22"/>
          <w:szCs w:val="22"/>
        </w:rPr>
        <w:t> </w:t>
      </w:r>
      <w:r w:rsidRPr="00C24146">
        <w:rPr>
          <w:b/>
          <w:sz w:val="22"/>
          <w:szCs w:val="22"/>
        </w:rPr>
        <w:t>Especialistas estão preocupados com o avanço da doença e com a possibilidade da expansão dela para a área urbana, onde seria transmitida pelo </w:t>
      </w:r>
      <w:proofErr w:type="spellStart"/>
      <w:r w:rsidRPr="00C24146">
        <w:rPr>
          <w:b/>
          <w:i/>
          <w:iCs/>
          <w:sz w:val="22"/>
          <w:szCs w:val="22"/>
        </w:rPr>
        <w:t>Aedes</w:t>
      </w:r>
      <w:proofErr w:type="spellEnd"/>
      <w:r w:rsidRPr="00C24146">
        <w:rPr>
          <w:b/>
          <w:i/>
          <w:iCs/>
          <w:sz w:val="22"/>
          <w:szCs w:val="22"/>
        </w:rPr>
        <w:t xml:space="preserve"> </w:t>
      </w:r>
      <w:proofErr w:type="spellStart"/>
      <w:r w:rsidRPr="00C24146">
        <w:rPr>
          <w:b/>
          <w:i/>
          <w:iCs/>
          <w:sz w:val="22"/>
          <w:szCs w:val="22"/>
        </w:rPr>
        <w:t>aegypti</w:t>
      </w:r>
      <w:proofErr w:type="spellEnd"/>
      <w:r w:rsidRPr="00C24146">
        <w:rPr>
          <w:b/>
          <w:sz w:val="22"/>
          <w:szCs w:val="22"/>
        </w:rPr>
        <w:t xml:space="preserve">. Que impacto </w:t>
      </w:r>
      <w:r w:rsidR="00BC55EF" w:rsidRPr="00EE3D90">
        <w:rPr>
          <w:b/>
          <w:sz w:val="22"/>
          <w:szCs w:val="22"/>
        </w:rPr>
        <w:t>para a saúde pública</w:t>
      </w:r>
      <w:r w:rsidRPr="00C24146">
        <w:rPr>
          <w:b/>
          <w:sz w:val="22"/>
          <w:szCs w:val="22"/>
        </w:rPr>
        <w:t xml:space="preserve"> a entrada da febre amarela, na área urbana, causaria? A população está correndo esse risco?</w:t>
      </w:r>
    </w:p>
    <w:p w:rsidR="00B919FE" w:rsidRDefault="003B43E5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24146">
        <w:rPr>
          <w:sz w:val="22"/>
          <w:szCs w:val="22"/>
        </w:rPr>
        <w:t xml:space="preserve">A diferença entre </w:t>
      </w:r>
      <w:r>
        <w:rPr>
          <w:sz w:val="22"/>
          <w:szCs w:val="22"/>
        </w:rPr>
        <w:t>a febre amar</w:t>
      </w:r>
      <w:r w:rsidRPr="00C24146">
        <w:rPr>
          <w:sz w:val="22"/>
          <w:szCs w:val="22"/>
        </w:rPr>
        <w:t>ela</w:t>
      </w:r>
      <w:r>
        <w:rPr>
          <w:sz w:val="22"/>
          <w:szCs w:val="22"/>
        </w:rPr>
        <w:t xml:space="preserve"> urbana e a </w:t>
      </w:r>
      <w:r w:rsidRPr="00C24146">
        <w:rPr>
          <w:sz w:val="22"/>
          <w:szCs w:val="22"/>
        </w:rPr>
        <w:t>s</w:t>
      </w:r>
      <w:r>
        <w:rPr>
          <w:sz w:val="22"/>
          <w:szCs w:val="22"/>
        </w:rPr>
        <w:t>ilvestre</w:t>
      </w:r>
      <w:r w:rsidRPr="00C24146">
        <w:rPr>
          <w:sz w:val="22"/>
          <w:szCs w:val="22"/>
        </w:rPr>
        <w:t xml:space="preserve"> é o vetor: na cidade</w:t>
      </w:r>
      <w:r>
        <w:rPr>
          <w:sz w:val="22"/>
          <w:szCs w:val="22"/>
        </w:rPr>
        <w:t>,</w:t>
      </w:r>
      <w:r w:rsidRPr="00C24146">
        <w:rPr>
          <w:sz w:val="22"/>
          <w:szCs w:val="22"/>
        </w:rPr>
        <w:t xml:space="preserve"> a doença é transmitida pelo </w:t>
      </w:r>
      <w:proofErr w:type="spellStart"/>
      <w:r w:rsidRPr="00C24146">
        <w:rPr>
          <w:rStyle w:val="nfase"/>
          <w:sz w:val="22"/>
          <w:szCs w:val="22"/>
          <w:bdr w:val="none" w:sz="0" w:space="0" w:color="auto" w:frame="1"/>
        </w:rPr>
        <w:t>Aedes</w:t>
      </w:r>
      <w:proofErr w:type="spellEnd"/>
      <w:r w:rsidRPr="00C24146">
        <w:rPr>
          <w:rStyle w:val="nfas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24146">
        <w:rPr>
          <w:rStyle w:val="nfase"/>
          <w:sz w:val="22"/>
          <w:szCs w:val="22"/>
          <w:bdr w:val="none" w:sz="0" w:space="0" w:color="auto" w:frame="1"/>
        </w:rPr>
        <w:t>aegypti</w:t>
      </w:r>
      <w:proofErr w:type="spellEnd"/>
      <w:r w:rsidRPr="00C24146">
        <w:rPr>
          <w:sz w:val="22"/>
          <w:szCs w:val="22"/>
        </w:rPr>
        <w:t xml:space="preserve">, o mesmo mosquito </w:t>
      </w:r>
      <w:r>
        <w:rPr>
          <w:sz w:val="22"/>
          <w:szCs w:val="22"/>
        </w:rPr>
        <w:t>que transmite a dengue, e n</w:t>
      </w:r>
      <w:r w:rsidRPr="00C24146">
        <w:rPr>
          <w:sz w:val="22"/>
          <w:szCs w:val="22"/>
        </w:rPr>
        <w:t xml:space="preserve">a mata, </w:t>
      </w:r>
      <w:r>
        <w:rPr>
          <w:sz w:val="22"/>
          <w:szCs w:val="22"/>
        </w:rPr>
        <w:t>é transmitida pelo</w:t>
      </w:r>
      <w:r w:rsidRPr="00C24146">
        <w:rPr>
          <w:sz w:val="22"/>
          <w:szCs w:val="22"/>
        </w:rPr>
        <w:t>s mosquitos do gênero </w:t>
      </w:r>
      <w:proofErr w:type="spellStart"/>
      <w:r w:rsidRPr="00C24146">
        <w:rPr>
          <w:rStyle w:val="nfase"/>
          <w:sz w:val="22"/>
          <w:szCs w:val="22"/>
          <w:bdr w:val="none" w:sz="0" w:space="0" w:color="auto" w:frame="1"/>
        </w:rPr>
        <w:t>Haemagogus</w:t>
      </w:r>
      <w:proofErr w:type="spellEnd"/>
      <w:r w:rsidRPr="00C24146">
        <w:rPr>
          <w:rStyle w:val="nfase"/>
          <w:sz w:val="22"/>
          <w:szCs w:val="22"/>
          <w:bdr w:val="none" w:sz="0" w:space="0" w:color="auto" w:frame="1"/>
        </w:rPr>
        <w:t xml:space="preserve"> </w:t>
      </w:r>
      <w:r w:rsidRPr="00BC55EF">
        <w:rPr>
          <w:sz w:val="22"/>
          <w:szCs w:val="22"/>
        </w:rPr>
        <w:t>e</w:t>
      </w:r>
      <w:r w:rsidRPr="00C24146">
        <w:rPr>
          <w:i/>
          <w:sz w:val="22"/>
          <w:szCs w:val="22"/>
        </w:rPr>
        <w:t xml:space="preserve"> </w:t>
      </w:r>
      <w:proofErr w:type="spellStart"/>
      <w:r w:rsidRPr="00C24146">
        <w:rPr>
          <w:rStyle w:val="nfase"/>
          <w:sz w:val="22"/>
          <w:szCs w:val="22"/>
          <w:bdr w:val="none" w:sz="0" w:space="0" w:color="auto" w:frame="1"/>
        </w:rPr>
        <w:t>Sabethe</w:t>
      </w:r>
      <w:r>
        <w:rPr>
          <w:rStyle w:val="nfase"/>
          <w:sz w:val="22"/>
          <w:szCs w:val="22"/>
          <w:bdr w:val="none" w:sz="0" w:space="0" w:color="auto" w:frame="1"/>
        </w:rPr>
        <w:t>s</w:t>
      </w:r>
      <w:proofErr w:type="spellEnd"/>
      <w:r w:rsidRPr="00C24146">
        <w:rPr>
          <w:sz w:val="22"/>
          <w:szCs w:val="22"/>
        </w:rPr>
        <w:t xml:space="preserve">. Apesar disso, o vírus transmitido é o mesmo, assim como a doença resultante da infecção. Desde 1942, </w:t>
      </w:r>
      <w:r>
        <w:rPr>
          <w:sz w:val="22"/>
          <w:szCs w:val="22"/>
        </w:rPr>
        <w:t>entretanto, o Brasil não registra casos de febre a</w:t>
      </w:r>
      <w:r w:rsidRPr="00C24146">
        <w:rPr>
          <w:sz w:val="22"/>
          <w:szCs w:val="22"/>
        </w:rPr>
        <w:t>marela urbana.</w:t>
      </w:r>
      <w:r>
        <w:rPr>
          <w:sz w:val="22"/>
          <w:szCs w:val="22"/>
        </w:rPr>
        <w:t xml:space="preserve"> </w:t>
      </w:r>
      <w:r w:rsidR="00BC55EF" w:rsidRPr="00EE3D90">
        <w:rPr>
          <w:sz w:val="22"/>
          <w:szCs w:val="22"/>
        </w:rPr>
        <w:t>No momento atual, e</w:t>
      </w:r>
      <w:r w:rsidR="00B919FE" w:rsidRPr="00EE3D90">
        <w:rPr>
          <w:sz w:val="22"/>
          <w:szCs w:val="22"/>
        </w:rPr>
        <w:t>mbora</w:t>
      </w:r>
      <w:r w:rsidR="00B919FE" w:rsidRPr="00C24146">
        <w:rPr>
          <w:sz w:val="22"/>
          <w:szCs w:val="22"/>
        </w:rPr>
        <w:t xml:space="preserve"> exista </w:t>
      </w:r>
      <w:r>
        <w:rPr>
          <w:sz w:val="22"/>
          <w:szCs w:val="22"/>
        </w:rPr>
        <w:t>algum</w:t>
      </w:r>
      <w:r w:rsidR="00B919FE" w:rsidRPr="00C24146">
        <w:rPr>
          <w:sz w:val="22"/>
          <w:szCs w:val="22"/>
        </w:rPr>
        <w:t xml:space="preserve"> risco de reurbanização da doença, até o momento, nenhum caso urbano, de transmissão pelo </w:t>
      </w:r>
      <w:proofErr w:type="spellStart"/>
      <w:r w:rsidR="00B919FE" w:rsidRPr="00C24146">
        <w:rPr>
          <w:i/>
          <w:iCs/>
          <w:sz w:val="22"/>
          <w:szCs w:val="22"/>
        </w:rPr>
        <w:t>Aedes</w:t>
      </w:r>
      <w:proofErr w:type="spellEnd"/>
      <w:r w:rsidR="00B919FE" w:rsidRPr="00C24146">
        <w:rPr>
          <w:i/>
          <w:iCs/>
          <w:sz w:val="22"/>
          <w:szCs w:val="22"/>
        </w:rPr>
        <w:t xml:space="preserve"> </w:t>
      </w:r>
      <w:proofErr w:type="spellStart"/>
      <w:r w:rsidR="00B919FE" w:rsidRPr="00C24146">
        <w:rPr>
          <w:i/>
          <w:iCs/>
          <w:sz w:val="22"/>
          <w:szCs w:val="22"/>
        </w:rPr>
        <w:t>Aegypti</w:t>
      </w:r>
      <w:proofErr w:type="spellEnd"/>
      <w:r w:rsidR="00B919FE" w:rsidRPr="00C24146">
        <w:rPr>
          <w:sz w:val="22"/>
          <w:szCs w:val="22"/>
        </w:rPr>
        <w:t> foi identificado.</w:t>
      </w:r>
    </w:p>
    <w:p w:rsidR="00C24146" w:rsidRPr="00C24146" w:rsidRDefault="00C24146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919FE" w:rsidRPr="00C24146" w:rsidRDefault="00B919FE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C24146">
        <w:rPr>
          <w:b/>
          <w:sz w:val="22"/>
          <w:szCs w:val="22"/>
        </w:rPr>
        <w:t>Qual a origem do recrudescimento da febre amarela, no Brasil?</w:t>
      </w:r>
      <w:r w:rsidRPr="00C24146">
        <w:rPr>
          <w:b/>
          <w:bCs/>
          <w:sz w:val="22"/>
          <w:szCs w:val="22"/>
        </w:rPr>
        <w:t xml:space="preserve"> Pode-se atribuir </w:t>
      </w:r>
      <w:r w:rsidR="00C24146">
        <w:rPr>
          <w:b/>
          <w:bCs/>
          <w:sz w:val="22"/>
          <w:szCs w:val="22"/>
        </w:rPr>
        <w:t xml:space="preserve">uma </w:t>
      </w:r>
      <w:r w:rsidR="00C24146" w:rsidRPr="00C24146">
        <w:rPr>
          <w:b/>
          <w:bCs/>
          <w:sz w:val="22"/>
          <w:szCs w:val="22"/>
        </w:rPr>
        <w:t xml:space="preserve">parte da responsabilidade pela epidemia </w:t>
      </w:r>
      <w:r w:rsidRPr="00C24146">
        <w:rPr>
          <w:b/>
          <w:bCs/>
          <w:sz w:val="22"/>
          <w:szCs w:val="22"/>
        </w:rPr>
        <w:t>ao desequilíbrio ambiental?</w:t>
      </w:r>
    </w:p>
    <w:p w:rsidR="00B919FE" w:rsidRPr="00B80FC1" w:rsidRDefault="00B919FE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  <w:u w:val="single"/>
        </w:rPr>
      </w:pPr>
      <w:r w:rsidRPr="00C24146">
        <w:rPr>
          <w:sz w:val="22"/>
          <w:szCs w:val="22"/>
        </w:rPr>
        <w:t>A área de circulação do vírus da febre amarela, considerada de risco</w:t>
      </w:r>
      <w:r w:rsidR="00C24146">
        <w:rPr>
          <w:sz w:val="22"/>
          <w:szCs w:val="22"/>
        </w:rPr>
        <w:t xml:space="preserve"> de</w:t>
      </w:r>
      <w:r w:rsidRPr="00C24146">
        <w:rPr>
          <w:sz w:val="22"/>
          <w:szCs w:val="22"/>
        </w:rPr>
        <w:t xml:space="preserve"> transmissão para seres humanos, vem crescendo de forma progressiva desde 2000. </w:t>
      </w:r>
      <w:r w:rsidRPr="00B80FC1">
        <w:rPr>
          <w:sz w:val="22"/>
          <w:szCs w:val="22"/>
          <w:u w:val="single"/>
        </w:rPr>
        <w:t xml:space="preserve">Certamente, o processo de desmatamento com consequente desequilíbrio ambiental, aliado ao aumento do ecoturismo e da construção de moradias em áreas próximas a matas, tem contribuído para o aparecimento de epidemias de febre amarela, com surtos registrados </w:t>
      </w:r>
      <w:r w:rsidR="00BC55EF" w:rsidRPr="00EE3D90">
        <w:rPr>
          <w:sz w:val="22"/>
          <w:szCs w:val="22"/>
          <w:u w:val="single"/>
        </w:rPr>
        <w:t>de tempos em tempos</w:t>
      </w:r>
      <w:r w:rsidRPr="00B80FC1">
        <w:rPr>
          <w:sz w:val="22"/>
          <w:szCs w:val="22"/>
          <w:u w:val="single"/>
        </w:rPr>
        <w:t>.</w:t>
      </w:r>
    </w:p>
    <w:p w:rsidR="007B3D5F" w:rsidRPr="00C24146" w:rsidRDefault="007B3D5F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7B3D5F" w:rsidRPr="00C24146" w:rsidRDefault="007B3D5F" w:rsidP="007B3D5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C24146">
        <w:rPr>
          <w:b/>
          <w:sz w:val="22"/>
          <w:szCs w:val="22"/>
        </w:rPr>
        <w:t>Como a população pode se prevenir contra a febre amarela?</w:t>
      </w:r>
    </w:p>
    <w:p w:rsidR="007B3D5F" w:rsidRPr="00B80FC1" w:rsidRDefault="007B3D5F" w:rsidP="00B80F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u w:val="single"/>
        </w:rPr>
      </w:pPr>
      <w:r w:rsidRPr="00B80FC1">
        <w:rPr>
          <w:rFonts w:ascii="Times New Roman" w:hAnsi="Times New Roman"/>
          <w:u w:val="single"/>
        </w:rPr>
        <w:t>A melhor forma de prevenção é a vacinação.</w:t>
      </w:r>
      <w:r w:rsidRPr="00B80FC1">
        <w:rPr>
          <w:rFonts w:ascii="Times New Roman" w:hAnsi="Times New Roman"/>
        </w:rPr>
        <w:t xml:space="preserve"> </w:t>
      </w:r>
      <w:r w:rsidR="00B80FC1" w:rsidRPr="00B80FC1">
        <w:rPr>
          <w:rFonts w:ascii="Times New Roman" w:hAnsi="Times New Roman"/>
        </w:rPr>
        <w:t xml:space="preserve"> </w:t>
      </w:r>
      <w:r w:rsidR="00B80FC1" w:rsidRPr="00B80FC1">
        <w:rPr>
          <w:rFonts w:ascii="Times New Roman" w:hAnsi="Times New Roman"/>
          <w:u w:val="single"/>
        </w:rPr>
        <w:t>Todas as pessoas, dos 09 meses aos 59 anos de idade devem receber uma dose</w:t>
      </w:r>
      <w:r w:rsidR="00B80FC1">
        <w:rPr>
          <w:rFonts w:ascii="Times New Roman" w:hAnsi="Times New Roman"/>
          <w:u w:val="single"/>
        </w:rPr>
        <w:t xml:space="preserve"> da vacina</w:t>
      </w:r>
      <w:r w:rsidR="00B80FC1" w:rsidRPr="00B80FC1">
        <w:rPr>
          <w:rFonts w:ascii="Times New Roman" w:hAnsi="Times New Roman"/>
          <w:u w:val="single"/>
        </w:rPr>
        <w:t>.</w:t>
      </w:r>
      <w:r w:rsidR="00B80FC1" w:rsidRPr="00B80FC1">
        <w:rPr>
          <w:rFonts w:ascii="Times New Roman" w:hAnsi="Times New Roman"/>
        </w:rPr>
        <w:t xml:space="preserve"> A vacinação de pessoas com mais de 60 anos de idade, gestantes e mulheres que estejam amamentando crianças menores de 06 meses deve ocorrer em situações especiais - como emergência epidemiológica, vigência de surtos, epidemias</w:t>
      </w:r>
      <w:r w:rsidR="00B80FC1">
        <w:rPr>
          <w:rFonts w:ascii="Times New Roman" w:hAnsi="Times New Roman"/>
        </w:rPr>
        <w:t xml:space="preserve"> ou viagem para área de risco, </w:t>
      </w:r>
      <w:r w:rsidR="00B80FC1" w:rsidRPr="00B80FC1">
        <w:rPr>
          <w:rFonts w:ascii="Times New Roman" w:hAnsi="Times New Roman"/>
          <w:u w:val="single"/>
        </w:rPr>
        <w:t>mediante a avaliação de risco/benefício, feita por um médico</w:t>
      </w:r>
      <w:r w:rsidR="00B80FC1" w:rsidRPr="00B80FC1">
        <w:rPr>
          <w:rFonts w:ascii="Times New Roman" w:hAnsi="Times New Roman"/>
        </w:rPr>
        <w:t xml:space="preserve">. Em mulheres que estejam amamentando, pode-se considerar a suspensão do aleitamento materno por 10 dias. </w:t>
      </w:r>
      <w:r w:rsidR="00B80FC1" w:rsidRPr="00B80FC1">
        <w:rPr>
          <w:rFonts w:ascii="Times New Roman" w:hAnsi="Times New Roman"/>
          <w:lang w:eastAsia="pt-BR"/>
        </w:rPr>
        <w:t xml:space="preserve">Pessoas com imunodepressão deverão ser avaliadas e vacinadas segundo orientações do Centro de Referência de </w:t>
      </w:r>
      <w:proofErr w:type="spellStart"/>
      <w:r w:rsidR="00B80FC1" w:rsidRPr="00B80FC1">
        <w:rPr>
          <w:rFonts w:ascii="Times New Roman" w:hAnsi="Times New Roman"/>
          <w:lang w:eastAsia="pt-BR"/>
        </w:rPr>
        <w:t>Imunobiológicos</w:t>
      </w:r>
      <w:proofErr w:type="spellEnd"/>
      <w:r w:rsidR="00B80FC1" w:rsidRPr="00B80FC1">
        <w:rPr>
          <w:rFonts w:ascii="Times New Roman" w:hAnsi="Times New Roman"/>
          <w:lang w:eastAsia="pt-BR"/>
        </w:rPr>
        <w:t xml:space="preserve"> Especiais (CRIE). </w:t>
      </w:r>
      <w:r w:rsidR="00B80FC1" w:rsidRPr="00B80FC1">
        <w:rPr>
          <w:rFonts w:ascii="Times New Roman" w:hAnsi="Times New Roman"/>
          <w:u w:val="single"/>
          <w:lang w:eastAsia="pt-BR"/>
        </w:rPr>
        <w:t xml:space="preserve">De modo geral, todos </w:t>
      </w:r>
      <w:r w:rsidRPr="00B80FC1">
        <w:rPr>
          <w:rFonts w:ascii="Times New Roman" w:hAnsi="Times New Roman"/>
          <w:u w:val="single"/>
        </w:rPr>
        <w:t>devem evitar o contato com ambientes silvestres e aplicar repelentes de mosquitos, observando as recomendações de cada fabricante em relação ao prazo de ação efetiva de cada produto.</w:t>
      </w:r>
    </w:p>
    <w:p w:rsidR="005D3D0C" w:rsidRPr="00C24146" w:rsidRDefault="005D3D0C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919FE" w:rsidRPr="00C24146" w:rsidRDefault="00B919FE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C24146">
        <w:rPr>
          <w:b/>
          <w:sz w:val="22"/>
          <w:szCs w:val="22"/>
        </w:rPr>
        <w:t xml:space="preserve">Muitas pessoas não estão buscando as unidades de saúde para se vacinar. </w:t>
      </w:r>
      <w:r w:rsidR="00972AD9" w:rsidRPr="00C24146">
        <w:rPr>
          <w:b/>
          <w:sz w:val="22"/>
          <w:szCs w:val="22"/>
        </w:rPr>
        <w:t xml:space="preserve">A vacina da </w:t>
      </w:r>
      <w:r w:rsidR="003B43E5">
        <w:rPr>
          <w:b/>
          <w:sz w:val="22"/>
          <w:szCs w:val="22"/>
        </w:rPr>
        <w:t xml:space="preserve">febre amarela </w:t>
      </w:r>
      <w:r w:rsidR="0082774D" w:rsidRPr="00C24146">
        <w:rPr>
          <w:b/>
          <w:sz w:val="22"/>
          <w:szCs w:val="22"/>
        </w:rPr>
        <w:t>realmente protege contra a doença?</w:t>
      </w:r>
    </w:p>
    <w:p w:rsidR="004D1FCB" w:rsidRDefault="00B919FE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80FC1">
        <w:rPr>
          <w:sz w:val="22"/>
          <w:szCs w:val="22"/>
          <w:u w:val="single"/>
        </w:rPr>
        <w:t xml:space="preserve">A vacina </w:t>
      </w:r>
      <w:r w:rsidR="0082774D" w:rsidRPr="00B80FC1">
        <w:rPr>
          <w:sz w:val="22"/>
          <w:szCs w:val="22"/>
          <w:u w:val="single"/>
        </w:rPr>
        <w:t>é a melhor medida de prevenção contra a doença.</w:t>
      </w:r>
      <w:r w:rsidR="0082774D" w:rsidRPr="00C24146">
        <w:rPr>
          <w:sz w:val="22"/>
          <w:szCs w:val="22"/>
        </w:rPr>
        <w:t xml:space="preserve"> A vacina utilizada no Brasil </w:t>
      </w:r>
      <w:r w:rsidRPr="00C24146">
        <w:rPr>
          <w:sz w:val="22"/>
          <w:szCs w:val="22"/>
        </w:rPr>
        <w:t>é produzida pela F</w:t>
      </w:r>
      <w:r w:rsidR="00C24146">
        <w:rPr>
          <w:sz w:val="22"/>
          <w:szCs w:val="22"/>
        </w:rPr>
        <w:t>undação Oswaldo C</w:t>
      </w:r>
      <w:r w:rsidRPr="00C24146">
        <w:rPr>
          <w:sz w:val="22"/>
          <w:szCs w:val="22"/>
        </w:rPr>
        <w:t>ruz</w:t>
      </w:r>
      <w:r w:rsidR="00972AD9" w:rsidRPr="00C24146">
        <w:rPr>
          <w:sz w:val="22"/>
          <w:szCs w:val="22"/>
        </w:rPr>
        <w:t xml:space="preserve"> e está disponível para a população nas Unidades básicas de Saúde dos municípios do Estado. Uma dose única da vacina da febre amarela é </w:t>
      </w:r>
      <w:r w:rsidR="00972AD9" w:rsidRPr="00C24146">
        <w:rPr>
          <w:sz w:val="22"/>
          <w:szCs w:val="22"/>
        </w:rPr>
        <w:lastRenderedPageBreak/>
        <w:t>suficiente para conferir uma imunidade sustentada e uma proteção para toda a vida contra esta doença, não sendo necessári</w:t>
      </w:r>
      <w:r w:rsidR="00C24146">
        <w:rPr>
          <w:sz w:val="22"/>
          <w:szCs w:val="22"/>
        </w:rPr>
        <w:t>a</w:t>
      </w:r>
      <w:r w:rsidR="00972AD9" w:rsidRPr="00C24146">
        <w:rPr>
          <w:sz w:val="22"/>
          <w:szCs w:val="22"/>
        </w:rPr>
        <w:t xml:space="preserve"> a dose de reforço. </w:t>
      </w:r>
    </w:p>
    <w:p w:rsidR="00371760" w:rsidRPr="00C24146" w:rsidRDefault="00371760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919FE" w:rsidRPr="00C24146" w:rsidRDefault="00B919FE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C24146">
        <w:rPr>
          <w:b/>
          <w:bCs/>
          <w:sz w:val="22"/>
          <w:szCs w:val="22"/>
        </w:rPr>
        <w:t>Faz sentido a preocupação de parte da população com a segurança da vacina?</w:t>
      </w:r>
    </w:p>
    <w:p w:rsidR="00B919FE" w:rsidRDefault="00B919FE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24146">
        <w:rPr>
          <w:sz w:val="22"/>
          <w:szCs w:val="22"/>
        </w:rPr>
        <w:t xml:space="preserve">Não. </w:t>
      </w:r>
      <w:r w:rsidRPr="00B80FC1">
        <w:rPr>
          <w:sz w:val="22"/>
          <w:szCs w:val="22"/>
          <w:u w:val="single"/>
        </w:rPr>
        <w:t>A vacina contra a febre amarela é segura</w:t>
      </w:r>
      <w:r w:rsidRPr="00C24146">
        <w:rPr>
          <w:sz w:val="22"/>
          <w:szCs w:val="22"/>
        </w:rPr>
        <w:t>. A ocorrência de eventos adversos</w:t>
      </w:r>
      <w:r w:rsidR="00EE3D90">
        <w:rPr>
          <w:sz w:val="22"/>
          <w:szCs w:val="22"/>
        </w:rPr>
        <w:t>, que são efeitos não esperados relacionados à vacina,</w:t>
      </w:r>
      <w:r w:rsidRPr="00C24146">
        <w:rPr>
          <w:sz w:val="22"/>
          <w:szCs w:val="22"/>
        </w:rPr>
        <w:t xml:space="preserve"> é extremamente rara, com registros de 1 caso a cada 400</w:t>
      </w:r>
      <w:r w:rsidR="00BC55EF">
        <w:rPr>
          <w:sz w:val="22"/>
          <w:szCs w:val="22"/>
        </w:rPr>
        <w:t xml:space="preserve"> </w:t>
      </w:r>
      <w:r w:rsidRPr="00C24146">
        <w:rPr>
          <w:sz w:val="22"/>
          <w:szCs w:val="22"/>
        </w:rPr>
        <w:t>mil doses aplicadas.</w:t>
      </w:r>
    </w:p>
    <w:p w:rsidR="003B43E5" w:rsidRDefault="003B43E5" w:rsidP="00FB10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B0287A" w:rsidRPr="007C4B57" w:rsidRDefault="00B0287A" w:rsidP="007C4B5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7C4B57">
        <w:rPr>
          <w:b/>
          <w:sz w:val="22"/>
          <w:szCs w:val="22"/>
        </w:rPr>
        <w:t>Como os viajantes devem proceder para se protegerem contra a FA?</w:t>
      </w:r>
    </w:p>
    <w:p w:rsidR="007C4B57" w:rsidRPr="007C4B57" w:rsidRDefault="00B0287A" w:rsidP="007C4B57">
      <w:pPr>
        <w:spacing w:after="0" w:line="360" w:lineRule="auto"/>
        <w:jc w:val="both"/>
        <w:rPr>
          <w:rFonts w:ascii="Times New Roman" w:hAnsi="Times New Roman"/>
          <w:i/>
        </w:rPr>
      </w:pPr>
      <w:r w:rsidRPr="004A39C3">
        <w:rPr>
          <w:rFonts w:ascii="Times New Roman" w:hAnsi="Times New Roman"/>
          <w:u w:val="single"/>
        </w:rPr>
        <w:t xml:space="preserve">Os viajantes </w:t>
      </w:r>
      <w:r w:rsidR="00B80FC1" w:rsidRPr="004A39C3">
        <w:rPr>
          <w:rFonts w:ascii="Times New Roman" w:hAnsi="Times New Roman"/>
          <w:u w:val="single"/>
        </w:rPr>
        <w:t xml:space="preserve">de 09 meses a 59 anos, </w:t>
      </w:r>
      <w:r w:rsidRPr="004A39C3">
        <w:rPr>
          <w:rFonts w:ascii="Times New Roman" w:hAnsi="Times New Roman"/>
          <w:u w:val="single"/>
        </w:rPr>
        <w:t xml:space="preserve">que forem se deslocar para áreas </w:t>
      </w:r>
      <w:r w:rsidR="004A39C3">
        <w:rPr>
          <w:rFonts w:ascii="Times New Roman" w:hAnsi="Times New Roman"/>
          <w:u w:val="single"/>
        </w:rPr>
        <w:t>afetadas</w:t>
      </w:r>
      <w:r w:rsidRPr="004A39C3">
        <w:rPr>
          <w:rFonts w:ascii="Times New Roman" w:hAnsi="Times New Roman"/>
          <w:u w:val="single"/>
        </w:rPr>
        <w:t xml:space="preserve"> </w:t>
      </w:r>
      <w:r w:rsidR="00B216FE" w:rsidRPr="004A39C3">
        <w:rPr>
          <w:rFonts w:ascii="Times New Roman" w:hAnsi="Times New Roman"/>
          <w:u w:val="single"/>
        </w:rPr>
        <w:t>e/</w:t>
      </w:r>
      <w:r w:rsidRPr="004A39C3">
        <w:rPr>
          <w:rFonts w:ascii="Times New Roman" w:hAnsi="Times New Roman"/>
          <w:u w:val="single"/>
        </w:rPr>
        <w:t xml:space="preserve">ou </w:t>
      </w:r>
      <w:r w:rsidR="007034AB" w:rsidRPr="004A39C3">
        <w:rPr>
          <w:rFonts w:ascii="Times New Roman" w:hAnsi="Times New Roman"/>
          <w:u w:val="single"/>
        </w:rPr>
        <w:t xml:space="preserve">áreas </w:t>
      </w:r>
      <w:r w:rsidR="00B216FE" w:rsidRPr="004A39C3">
        <w:rPr>
          <w:rFonts w:ascii="Times New Roman" w:hAnsi="Times New Roman"/>
          <w:u w:val="single"/>
        </w:rPr>
        <w:t>com</w:t>
      </w:r>
      <w:r w:rsidRPr="004A39C3">
        <w:rPr>
          <w:rFonts w:ascii="Times New Roman" w:hAnsi="Times New Roman"/>
          <w:u w:val="single"/>
        </w:rPr>
        <w:t xml:space="preserve"> circulação comprovada de </w:t>
      </w:r>
      <w:r w:rsidR="00B80FC1" w:rsidRPr="004A39C3">
        <w:rPr>
          <w:rFonts w:ascii="Times New Roman" w:hAnsi="Times New Roman"/>
          <w:u w:val="single"/>
        </w:rPr>
        <w:t>febre amarela</w:t>
      </w:r>
      <w:r w:rsidR="007034AB" w:rsidRPr="004A39C3">
        <w:rPr>
          <w:rFonts w:ascii="Times New Roman" w:hAnsi="Times New Roman"/>
          <w:u w:val="single"/>
        </w:rPr>
        <w:t>,</w:t>
      </w:r>
      <w:r w:rsidR="002D283B" w:rsidRPr="004A39C3">
        <w:rPr>
          <w:rFonts w:ascii="Times New Roman" w:hAnsi="Times New Roman"/>
          <w:u w:val="single"/>
        </w:rPr>
        <w:t xml:space="preserve"> </w:t>
      </w:r>
      <w:r w:rsidR="00EE3D90" w:rsidRPr="004A39C3">
        <w:rPr>
          <w:rFonts w:ascii="Times New Roman" w:hAnsi="Times New Roman"/>
          <w:u w:val="single"/>
        </w:rPr>
        <w:t>especialmente as pessoas que seguirão para áreas rurais ou de mata (para prática de ecoturismo, por exemplo)</w:t>
      </w:r>
      <w:r w:rsidR="004A39C3" w:rsidRPr="004A39C3">
        <w:rPr>
          <w:rFonts w:ascii="Times New Roman" w:hAnsi="Times New Roman"/>
          <w:u w:val="single"/>
        </w:rPr>
        <w:t>,</w:t>
      </w:r>
      <w:r w:rsidR="00EE3D90" w:rsidRPr="004A39C3">
        <w:rPr>
          <w:rFonts w:ascii="Times New Roman" w:hAnsi="Times New Roman"/>
          <w:u w:val="single"/>
        </w:rPr>
        <w:t xml:space="preserve"> </w:t>
      </w:r>
      <w:r w:rsidRPr="004A39C3">
        <w:rPr>
          <w:rFonts w:ascii="Times New Roman" w:hAnsi="Times New Roman"/>
          <w:u w:val="single"/>
        </w:rPr>
        <w:t xml:space="preserve">deverão estar vacinados </w:t>
      </w:r>
      <w:r w:rsidR="007034AB" w:rsidRPr="004A39C3">
        <w:rPr>
          <w:rFonts w:ascii="Times New Roman" w:hAnsi="Times New Roman"/>
          <w:u w:val="single"/>
        </w:rPr>
        <w:t>com</w:t>
      </w:r>
      <w:r w:rsidR="00B80FC1" w:rsidRPr="004A39C3">
        <w:rPr>
          <w:rFonts w:ascii="Times New Roman" w:hAnsi="Times New Roman"/>
          <w:u w:val="single"/>
        </w:rPr>
        <w:t xml:space="preserve"> uma dose e manter o comprovante de vacinação</w:t>
      </w:r>
      <w:r w:rsidR="007034AB" w:rsidRPr="004A39C3">
        <w:rPr>
          <w:rFonts w:ascii="Times New Roman" w:hAnsi="Times New Roman"/>
          <w:u w:val="single"/>
        </w:rPr>
        <w:t>.</w:t>
      </w:r>
      <w:r w:rsidR="007034AB" w:rsidRPr="007C4B57">
        <w:rPr>
          <w:rFonts w:ascii="Times New Roman" w:hAnsi="Times New Roman"/>
        </w:rPr>
        <w:t xml:space="preserve"> A SES-RS recomenda que as pessoas não vacinadas</w:t>
      </w:r>
      <w:r w:rsidR="00B80FC1" w:rsidRPr="007C4B57">
        <w:rPr>
          <w:rFonts w:ascii="Times New Roman" w:hAnsi="Times New Roman"/>
        </w:rPr>
        <w:t xml:space="preserve"> </w:t>
      </w:r>
      <w:r w:rsidR="007034AB" w:rsidRPr="007C4B57">
        <w:rPr>
          <w:rFonts w:ascii="Times New Roman" w:hAnsi="Times New Roman"/>
        </w:rPr>
        <w:t>previamente</w:t>
      </w:r>
      <w:r w:rsidR="00B80FC1" w:rsidRPr="007C4B57">
        <w:rPr>
          <w:rFonts w:ascii="Times New Roman" w:hAnsi="Times New Roman"/>
        </w:rPr>
        <w:t xml:space="preserve"> </w:t>
      </w:r>
      <w:r w:rsidR="007034AB" w:rsidRPr="007C4B57">
        <w:rPr>
          <w:rFonts w:ascii="Times New Roman" w:hAnsi="Times New Roman"/>
        </w:rPr>
        <w:t xml:space="preserve">para </w:t>
      </w:r>
      <w:r w:rsidR="00B80FC1" w:rsidRPr="007C4B57">
        <w:rPr>
          <w:rFonts w:ascii="Times New Roman" w:hAnsi="Times New Roman"/>
        </w:rPr>
        <w:t>febre amarela</w:t>
      </w:r>
      <w:r w:rsidR="00FB1085" w:rsidRPr="007C4B57">
        <w:rPr>
          <w:rFonts w:ascii="Times New Roman" w:hAnsi="Times New Roman"/>
        </w:rPr>
        <w:t xml:space="preserve">, </w:t>
      </w:r>
      <w:r w:rsidR="00BC55EF">
        <w:rPr>
          <w:rFonts w:ascii="Times New Roman" w:hAnsi="Times New Roman"/>
        </w:rPr>
        <w:t xml:space="preserve">vacinem-se </w:t>
      </w:r>
      <w:r w:rsidR="00B76528" w:rsidRPr="007C4B57">
        <w:rPr>
          <w:rFonts w:ascii="Times New Roman" w:hAnsi="Times New Roman"/>
        </w:rPr>
        <w:t>pelo menos 10 dias antes da sua viagem</w:t>
      </w:r>
      <w:r w:rsidR="007B3D5F" w:rsidRPr="007C4B57">
        <w:rPr>
          <w:rFonts w:ascii="Times New Roman" w:hAnsi="Times New Roman"/>
        </w:rPr>
        <w:t>. As i</w:t>
      </w:r>
      <w:r w:rsidR="007034AB" w:rsidRPr="007C4B57">
        <w:rPr>
          <w:rFonts w:ascii="Times New Roman" w:hAnsi="Times New Roman"/>
        </w:rPr>
        <w:t>nformações dos países</w:t>
      </w:r>
      <w:r w:rsidR="00B76528" w:rsidRPr="007C4B57">
        <w:rPr>
          <w:rFonts w:ascii="Times New Roman" w:hAnsi="Times New Roman"/>
        </w:rPr>
        <w:t>,</w:t>
      </w:r>
      <w:r w:rsidR="007034AB" w:rsidRPr="007C4B57">
        <w:rPr>
          <w:rFonts w:ascii="Times New Roman" w:hAnsi="Times New Roman"/>
        </w:rPr>
        <w:t xml:space="preserve"> </w:t>
      </w:r>
      <w:r w:rsidR="00B76528" w:rsidRPr="007C4B57">
        <w:rPr>
          <w:rFonts w:ascii="Times New Roman" w:hAnsi="Times New Roman"/>
        </w:rPr>
        <w:t>para os</w:t>
      </w:r>
      <w:r w:rsidR="007B3D5F" w:rsidRPr="007C4B57">
        <w:rPr>
          <w:rFonts w:ascii="Times New Roman" w:hAnsi="Times New Roman"/>
        </w:rPr>
        <w:t xml:space="preserve"> </w:t>
      </w:r>
      <w:r w:rsidR="00B76528" w:rsidRPr="007C4B57">
        <w:rPr>
          <w:rFonts w:ascii="Times New Roman" w:hAnsi="Times New Roman"/>
        </w:rPr>
        <w:t xml:space="preserve">viajantes internacionais, </w:t>
      </w:r>
      <w:r w:rsidR="007034AB" w:rsidRPr="007C4B57">
        <w:rPr>
          <w:rFonts w:ascii="Times New Roman" w:hAnsi="Times New Roman"/>
        </w:rPr>
        <w:t>sobre a</w:t>
      </w:r>
      <w:r w:rsidR="007034AB" w:rsidRPr="007C4B57">
        <w:rPr>
          <w:rFonts w:ascii="Times New Roman" w:hAnsi="Times New Roman"/>
          <w:bCs/>
        </w:rPr>
        <w:t xml:space="preserve"> exigência ou recomendação da vacina da </w:t>
      </w:r>
      <w:r w:rsidR="00B80FC1" w:rsidRPr="007C4B57">
        <w:rPr>
          <w:rFonts w:ascii="Times New Roman" w:hAnsi="Times New Roman"/>
          <w:bCs/>
        </w:rPr>
        <w:t>febre amarela</w:t>
      </w:r>
      <w:r w:rsidR="002D283B" w:rsidRPr="007C4B57">
        <w:rPr>
          <w:rFonts w:ascii="Times New Roman" w:hAnsi="Times New Roman"/>
          <w:bCs/>
        </w:rPr>
        <w:t>,</w:t>
      </w:r>
      <w:r w:rsidR="007034AB" w:rsidRPr="007C4B57">
        <w:rPr>
          <w:rFonts w:ascii="Times New Roman" w:hAnsi="Times New Roman"/>
          <w:bCs/>
        </w:rPr>
        <w:t xml:space="preserve"> está disponível </w:t>
      </w:r>
      <w:r w:rsidR="003B43E5" w:rsidRPr="007C4B57">
        <w:rPr>
          <w:rFonts w:ascii="Times New Roman" w:hAnsi="Times New Roman"/>
          <w:bCs/>
        </w:rPr>
        <w:t>no sítio eletrônico da ANVISA, em https://civnet.anvisa.gov.br/app/viajante/login?wicket-crypt=XCdSVbnyD3g</w:t>
      </w:r>
      <w:r w:rsidR="00D21315" w:rsidRPr="007C4B57">
        <w:rPr>
          <w:rFonts w:ascii="Times New Roman" w:hAnsi="Times New Roman"/>
          <w:bCs/>
        </w:rPr>
        <w:t xml:space="preserve">, clique em "Exigências de Viagem" e selecione os países que deseja visitar. Os Municípios brasileiros considerados como áreas </w:t>
      </w:r>
      <w:r w:rsidR="004A39C3">
        <w:rPr>
          <w:rFonts w:ascii="Times New Roman" w:hAnsi="Times New Roman"/>
          <w:bCs/>
        </w:rPr>
        <w:t>afetadas</w:t>
      </w:r>
      <w:r w:rsidR="00200254" w:rsidRPr="007C4B57">
        <w:rPr>
          <w:rFonts w:ascii="Times New Roman" w:hAnsi="Times New Roman"/>
          <w:bCs/>
        </w:rPr>
        <w:t>, de acordo com o informe do Ministério da Saúde</w:t>
      </w:r>
      <w:r w:rsidR="00D21315" w:rsidRPr="007C4B57">
        <w:rPr>
          <w:rFonts w:ascii="Times New Roman" w:hAnsi="Times New Roman"/>
          <w:bCs/>
        </w:rPr>
        <w:t>, es</w:t>
      </w:r>
      <w:r w:rsidR="007C4B57" w:rsidRPr="007C4B57">
        <w:rPr>
          <w:rFonts w:ascii="Times New Roman" w:hAnsi="Times New Roman"/>
          <w:bCs/>
        </w:rPr>
        <w:t xml:space="preserve">tão disponíveis para consulta neste sítio eletrônico, no banner </w:t>
      </w:r>
      <w:r w:rsidR="007C4B57" w:rsidRPr="007C4B57">
        <w:rPr>
          <w:rFonts w:ascii="Times New Roman" w:hAnsi="Times New Roman"/>
          <w:bCs/>
          <w:i/>
        </w:rPr>
        <w:t>Municípios brasileiros considerados áreas afetadas por febre amarela, de acordo com o último informe do Ministério da Saúde, 2019.</w:t>
      </w:r>
    </w:p>
    <w:p w:rsidR="00DF724F" w:rsidRPr="00C24146" w:rsidRDefault="00DF724F" w:rsidP="00FB1085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/>
        </w:rPr>
      </w:pPr>
    </w:p>
    <w:p w:rsidR="002D283B" w:rsidRPr="00C24146" w:rsidRDefault="002D283B" w:rsidP="006B11E6">
      <w:pPr>
        <w:pStyle w:val="Recuodecorpodetexto"/>
        <w:ind w:firstLine="0"/>
        <w:jc w:val="both"/>
        <w:rPr>
          <w:rFonts w:ascii="Times New Roman" w:hAnsi="Times New Roman"/>
          <w:b/>
          <w:bCs/>
          <w:sz w:val="22"/>
          <w:szCs w:val="22"/>
        </w:rPr>
      </w:pPr>
      <w:r w:rsidRPr="00C24146">
        <w:rPr>
          <w:rFonts w:ascii="Times New Roman" w:hAnsi="Times New Roman"/>
          <w:b/>
          <w:bCs/>
          <w:sz w:val="22"/>
          <w:szCs w:val="22"/>
        </w:rPr>
        <w:t>Como obter o Certificado Internacional de vacinação</w:t>
      </w:r>
      <w:r w:rsidR="004D1FCB" w:rsidRPr="00C24146">
        <w:rPr>
          <w:rFonts w:ascii="Times New Roman" w:hAnsi="Times New Roman"/>
          <w:b/>
          <w:bCs/>
          <w:sz w:val="22"/>
          <w:szCs w:val="22"/>
        </w:rPr>
        <w:t xml:space="preserve"> ou Profilaxia (CIVP)</w:t>
      </w:r>
      <w:r w:rsidRPr="00C24146">
        <w:rPr>
          <w:rFonts w:ascii="Times New Roman" w:hAnsi="Times New Roman"/>
          <w:b/>
          <w:bCs/>
          <w:sz w:val="22"/>
          <w:szCs w:val="22"/>
        </w:rPr>
        <w:t xml:space="preserve"> da Febre Amarela? </w:t>
      </w:r>
    </w:p>
    <w:p w:rsidR="002E5C4E" w:rsidRPr="00C24146" w:rsidRDefault="006B11E6" w:rsidP="006B11E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CIVP pode ser </w:t>
      </w:r>
      <w:r w:rsidR="00D21315">
        <w:rPr>
          <w:rFonts w:ascii="Times New Roman" w:hAnsi="Times New Roman"/>
        </w:rPr>
        <w:t xml:space="preserve">emitido eletronicamente, através de conexão à rede de internet. </w:t>
      </w:r>
      <w:r w:rsidR="002E5C4E" w:rsidRPr="00C24146">
        <w:rPr>
          <w:rFonts w:ascii="Times New Roman" w:hAnsi="Times New Roman"/>
        </w:rPr>
        <w:t xml:space="preserve">Os navegadores recomendados </w:t>
      </w:r>
      <w:r w:rsidR="00D21315">
        <w:rPr>
          <w:rFonts w:ascii="Times New Roman" w:hAnsi="Times New Roman"/>
        </w:rPr>
        <w:t xml:space="preserve">para este </w:t>
      </w:r>
      <w:r w:rsidR="004250BD">
        <w:rPr>
          <w:rFonts w:ascii="Times New Roman" w:hAnsi="Times New Roman"/>
        </w:rPr>
        <w:t xml:space="preserve">fim </w:t>
      </w:r>
      <w:r w:rsidR="002E5C4E" w:rsidRPr="00C24146">
        <w:rPr>
          <w:rFonts w:ascii="Times New Roman" w:hAnsi="Times New Roman"/>
        </w:rPr>
        <w:t xml:space="preserve">são: </w:t>
      </w:r>
      <w:proofErr w:type="spellStart"/>
      <w:r w:rsidR="002E5C4E" w:rsidRPr="00C24146">
        <w:rPr>
          <w:rFonts w:ascii="Times New Roman" w:hAnsi="Times New Roman"/>
        </w:rPr>
        <w:t>Chrome</w:t>
      </w:r>
      <w:proofErr w:type="spellEnd"/>
      <w:r w:rsidR="002E5C4E" w:rsidRPr="00C24146">
        <w:rPr>
          <w:rFonts w:ascii="Times New Roman" w:hAnsi="Times New Roman"/>
        </w:rPr>
        <w:t xml:space="preserve">, Firefox, </w:t>
      </w:r>
      <w:proofErr w:type="spellStart"/>
      <w:r w:rsidR="002E5C4E" w:rsidRPr="00C24146">
        <w:rPr>
          <w:rFonts w:ascii="Times New Roman" w:hAnsi="Times New Roman"/>
        </w:rPr>
        <w:t>Safari</w:t>
      </w:r>
      <w:proofErr w:type="spellEnd"/>
      <w:r w:rsidR="002E5C4E" w:rsidRPr="00C24146">
        <w:rPr>
          <w:rFonts w:ascii="Times New Roman" w:hAnsi="Times New Roman"/>
        </w:rPr>
        <w:t xml:space="preserve"> e Microsoft </w:t>
      </w:r>
      <w:proofErr w:type="spellStart"/>
      <w:r w:rsidR="002E5C4E" w:rsidRPr="00C24146">
        <w:rPr>
          <w:rFonts w:ascii="Times New Roman" w:hAnsi="Times New Roman"/>
        </w:rPr>
        <w:t>Edge</w:t>
      </w:r>
      <w:proofErr w:type="spellEnd"/>
      <w:r w:rsidR="004250BD">
        <w:rPr>
          <w:rFonts w:ascii="Times New Roman" w:hAnsi="Times New Roman"/>
        </w:rPr>
        <w:t>.</w:t>
      </w:r>
      <w:r w:rsidR="002E5C4E" w:rsidRPr="00C24146">
        <w:rPr>
          <w:rFonts w:ascii="Times New Roman" w:hAnsi="Times New Roman"/>
        </w:rPr>
        <w:t xml:space="preserve"> A solicitação pode ser feita em dispositivos móveis (</w:t>
      </w:r>
      <w:proofErr w:type="spellStart"/>
      <w:r w:rsidR="002E5C4E" w:rsidRPr="00C24146">
        <w:rPr>
          <w:rFonts w:ascii="Times New Roman" w:hAnsi="Times New Roman"/>
        </w:rPr>
        <w:t>iOS</w:t>
      </w:r>
      <w:proofErr w:type="spellEnd"/>
      <w:r w:rsidR="002E5C4E" w:rsidRPr="00C24146">
        <w:rPr>
          <w:rFonts w:ascii="Times New Roman" w:hAnsi="Times New Roman"/>
        </w:rPr>
        <w:t xml:space="preserve"> e </w:t>
      </w:r>
      <w:proofErr w:type="spellStart"/>
      <w:r w:rsidR="002E5C4E" w:rsidRPr="00C24146">
        <w:rPr>
          <w:rFonts w:ascii="Times New Roman" w:hAnsi="Times New Roman"/>
        </w:rPr>
        <w:t>Android</w:t>
      </w:r>
      <w:proofErr w:type="spellEnd"/>
      <w:r w:rsidR="002E5C4E" w:rsidRPr="00C24146">
        <w:rPr>
          <w:rFonts w:ascii="Times New Roman" w:hAnsi="Times New Roman"/>
        </w:rPr>
        <w:t xml:space="preserve">), </w:t>
      </w:r>
      <w:r w:rsidR="00D21315">
        <w:rPr>
          <w:rFonts w:ascii="Times New Roman" w:hAnsi="Times New Roman"/>
        </w:rPr>
        <w:t xml:space="preserve">e </w:t>
      </w:r>
      <w:r w:rsidR="002E5C4E" w:rsidRPr="00C24146">
        <w:rPr>
          <w:rFonts w:ascii="Times New Roman" w:hAnsi="Times New Roman"/>
        </w:rPr>
        <w:t xml:space="preserve">os navegadores recomendados são: </w:t>
      </w:r>
      <w:proofErr w:type="spellStart"/>
      <w:r w:rsidR="002E5C4E" w:rsidRPr="00C24146">
        <w:rPr>
          <w:rFonts w:ascii="Times New Roman" w:hAnsi="Times New Roman"/>
        </w:rPr>
        <w:t>Chrome</w:t>
      </w:r>
      <w:proofErr w:type="spellEnd"/>
      <w:r w:rsidR="002E5C4E" w:rsidRPr="00C24146">
        <w:rPr>
          <w:rFonts w:ascii="Times New Roman" w:hAnsi="Times New Roman"/>
        </w:rPr>
        <w:t xml:space="preserve">, Firefox e </w:t>
      </w:r>
      <w:proofErr w:type="spellStart"/>
      <w:r w:rsidR="002E5C4E" w:rsidRPr="00C24146">
        <w:rPr>
          <w:rFonts w:ascii="Times New Roman" w:hAnsi="Times New Roman"/>
        </w:rPr>
        <w:t>Safari</w:t>
      </w:r>
      <w:proofErr w:type="spellEnd"/>
      <w:r w:rsidR="002E5C4E" w:rsidRPr="00C24146">
        <w:rPr>
          <w:rFonts w:ascii="Times New Roman" w:hAnsi="Times New Roman"/>
        </w:rPr>
        <w:t xml:space="preserve">. </w:t>
      </w:r>
    </w:p>
    <w:p w:rsidR="002E5C4E" w:rsidRPr="00C24146" w:rsidRDefault="002E5C4E" w:rsidP="006B11E6">
      <w:pPr>
        <w:spacing w:after="0" w:line="360" w:lineRule="auto"/>
        <w:jc w:val="both"/>
        <w:rPr>
          <w:rFonts w:ascii="Times New Roman" w:hAnsi="Times New Roman"/>
          <w:b/>
        </w:rPr>
      </w:pPr>
      <w:r w:rsidRPr="00C24146">
        <w:rPr>
          <w:rFonts w:ascii="Times New Roman" w:hAnsi="Times New Roman"/>
          <w:b/>
        </w:rPr>
        <w:t xml:space="preserve">1º PASSO: Cadastramento no Portal de Serviços do Governo Federal  </w:t>
      </w:r>
    </w:p>
    <w:p w:rsidR="002E5C4E" w:rsidRPr="00C24146" w:rsidRDefault="002E5C4E" w:rsidP="006B11E6">
      <w:pPr>
        <w:spacing w:after="0" w:line="360" w:lineRule="auto"/>
        <w:jc w:val="both"/>
        <w:rPr>
          <w:rFonts w:ascii="Times New Roman" w:hAnsi="Times New Roman"/>
        </w:rPr>
      </w:pPr>
      <w:r w:rsidRPr="00C24146">
        <w:rPr>
          <w:rFonts w:ascii="Times New Roman" w:hAnsi="Times New Roman"/>
        </w:rPr>
        <w:t xml:space="preserve">− Acesse a página </w:t>
      </w:r>
      <w:r w:rsidRPr="00C24146">
        <w:rPr>
          <w:rFonts w:ascii="Times New Roman" w:hAnsi="Times New Roman"/>
          <w:b/>
        </w:rPr>
        <w:t>www.servicos.gov.br</w:t>
      </w:r>
      <w:r w:rsidRPr="00C24146">
        <w:rPr>
          <w:rFonts w:ascii="Times New Roman" w:hAnsi="Times New Roman"/>
        </w:rPr>
        <w:t xml:space="preserve"> ; − No canto superior direito clique em ENTRAR / CADASTRAR − Na tela seguinte clique em CADASTRAR − Informe CPF, nome completo e e-mail, digite os caracteres exibidos e clique e CONTINUAR </w:t>
      </w:r>
    </w:p>
    <w:p w:rsidR="002E5C4E" w:rsidRPr="00C24146" w:rsidRDefault="002E5C4E" w:rsidP="006B11E6">
      <w:pPr>
        <w:spacing w:after="0" w:line="360" w:lineRule="auto"/>
        <w:jc w:val="both"/>
        <w:rPr>
          <w:rFonts w:ascii="Times New Roman" w:hAnsi="Times New Roman"/>
        </w:rPr>
      </w:pPr>
      <w:r w:rsidRPr="00C24146">
        <w:rPr>
          <w:rFonts w:ascii="Times New Roman" w:hAnsi="Times New Roman"/>
        </w:rPr>
        <w:t xml:space="preserve">Na tela seguinte responda as informações solicitadas e clique em continuar. Uma solicitação de confirmação será enviado para o e-mail cadastrado. O cidadão deverá abrir o seu e-mail e clicar no link recebido através do seu e-mail e criar uma senha. </w:t>
      </w:r>
    </w:p>
    <w:p w:rsidR="002E5C4E" w:rsidRPr="00C24146" w:rsidRDefault="002E5C4E" w:rsidP="006B11E6">
      <w:pPr>
        <w:spacing w:after="0" w:line="360" w:lineRule="auto"/>
        <w:jc w:val="both"/>
        <w:rPr>
          <w:rFonts w:ascii="Times New Roman" w:hAnsi="Times New Roman"/>
          <w:b/>
        </w:rPr>
      </w:pPr>
      <w:r w:rsidRPr="00C24146">
        <w:rPr>
          <w:rFonts w:ascii="Times New Roman" w:hAnsi="Times New Roman"/>
          <w:b/>
        </w:rPr>
        <w:t xml:space="preserve">2º PASSO: Fazer a solicitação de emissão do Certificado Internacional de Vacinação </w:t>
      </w:r>
    </w:p>
    <w:p w:rsidR="002E5C4E" w:rsidRPr="00C24146" w:rsidRDefault="002E5C4E" w:rsidP="006B11E6">
      <w:pPr>
        <w:spacing w:after="0" w:line="360" w:lineRule="auto"/>
        <w:jc w:val="both"/>
        <w:rPr>
          <w:rFonts w:ascii="Times New Roman" w:hAnsi="Times New Roman"/>
        </w:rPr>
      </w:pPr>
      <w:r w:rsidRPr="00C24146">
        <w:rPr>
          <w:rFonts w:ascii="Times New Roman" w:hAnsi="Times New Roman"/>
        </w:rPr>
        <w:t xml:space="preserve">− </w:t>
      </w:r>
      <w:r w:rsidRPr="00C24146">
        <w:rPr>
          <w:rFonts w:ascii="Times New Roman" w:hAnsi="Times New Roman"/>
          <w:b/>
        </w:rPr>
        <w:t>Acessar a página www.servicos.gov.br</w:t>
      </w:r>
      <w:r w:rsidRPr="00C24146">
        <w:rPr>
          <w:rFonts w:ascii="Times New Roman" w:hAnsi="Times New Roman"/>
        </w:rPr>
        <w:t xml:space="preserve"> ; − No canto superior direito clique em ENTRAR  − Fazer </w:t>
      </w:r>
      <w:proofErr w:type="spellStart"/>
      <w:r w:rsidRPr="00C24146">
        <w:rPr>
          <w:rFonts w:ascii="Times New Roman" w:hAnsi="Times New Roman"/>
        </w:rPr>
        <w:t>login</w:t>
      </w:r>
      <w:proofErr w:type="spellEnd"/>
      <w:r w:rsidRPr="00C24146">
        <w:rPr>
          <w:rFonts w:ascii="Times New Roman" w:hAnsi="Times New Roman"/>
        </w:rPr>
        <w:t xml:space="preserve"> com o CPF e senha cadastrada − Em seguida digitar a solicitação do serviço </w:t>
      </w:r>
      <w:r w:rsidRPr="00C24146">
        <w:rPr>
          <w:rFonts w:ascii="Times New Roman" w:hAnsi="Times New Roman"/>
        </w:rPr>
        <w:lastRenderedPageBreak/>
        <w:t xml:space="preserve">“Certificado Internacional de vacinação” − Clicar no botão “Solicitar” − Preencher os dados pessoais − Anexar arquivo de imagem ou cópia digitalizada do documento oficial (passaporte, carteira de identidade ou certidão de nascimento) − Preencher os dados da vacina (lote, data da aplicação da vacina) − Anexar arquivo de imagem ou cópia digitalizada do comprovante de vacinação nacional com os dados completos (nome completo do cidadão, nome da unidade onde foi aplicada a vacina, identificação da vacina, data da vacina, nome do fabricante da vacina, número do lote da vacina e assinatura do vacinador). </w:t>
      </w:r>
    </w:p>
    <w:p w:rsidR="002E5C4E" w:rsidRDefault="002E5C4E" w:rsidP="006B11E6">
      <w:pPr>
        <w:spacing w:after="0" w:line="360" w:lineRule="auto"/>
        <w:jc w:val="both"/>
        <w:rPr>
          <w:rFonts w:ascii="Times New Roman" w:hAnsi="Times New Roman"/>
        </w:rPr>
      </w:pPr>
      <w:r w:rsidRPr="00C24146">
        <w:rPr>
          <w:rFonts w:ascii="Times New Roman" w:hAnsi="Times New Roman"/>
        </w:rPr>
        <w:t xml:space="preserve">Após preencher os dados e anexar os arquivos, o cidadão deverá finalizar e encaminhar </w:t>
      </w:r>
      <w:bookmarkStart w:id="0" w:name="_GoBack"/>
      <w:bookmarkEnd w:id="0"/>
      <w:r w:rsidRPr="00C24146">
        <w:rPr>
          <w:rFonts w:ascii="Times New Roman" w:hAnsi="Times New Roman"/>
        </w:rPr>
        <w:t>a solicitação para análise. Nesse momento o cidadão receberá um e-mail informando que o seu pedido foi recebido com sucesso e que deverá aguardar até 5 dias úteis para o recebimento do resultado. Dentro desse período o cidadão receberá um email com o seu resultado que poderá ser: deferido, indeferido e ou exigência. Quando deferido</w:t>
      </w:r>
      <w:r w:rsidR="00D21315">
        <w:rPr>
          <w:rFonts w:ascii="Times New Roman" w:hAnsi="Times New Roman"/>
        </w:rPr>
        <w:t>,</w:t>
      </w:r>
      <w:r w:rsidRPr="00C24146">
        <w:rPr>
          <w:rFonts w:ascii="Times New Roman" w:hAnsi="Times New Roman"/>
        </w:rPr>
        <w:t xml:space="preserve"> o cidadão receberá um email com um anexo do certificado</w:t>
      </w:r>
      <w:r w:rsidR="00D21315">
        <w:rPr>
          <w:rFonts w:ascii="Times New Roman" w:hAnsi="Times New Roman"/>
        </w:rPr>
        <w:t>,</w:t>
      </w:r>
      <w:r w:rsidRPr="00C24146">
        <w:rPr>
          <w:rFonts w:ascii="Times New Roman" w:hAnsi="Times New Roman"/>
        </w:rPr>
        <w:t xml:space="preserve"> que deverá ser impresso em folha de papel A4 e posteriormente assinado conforme documento oficial. Caso seja</w:t>
      </w:r>
      <w:r w:rsidR="00D21315">
        <w:rPr>
          <w:rFonts w:ascii="Times New Roman" w:hAnsi="Times New Roman"/>
        </w:rPr>
        <w:t>m feitas</w:t>
      </w:r>
      <w:r w:rsidRPr="00C24146">
        <w:rPr>
          <w:rFonts w:ascii="Times New Roman" w:hAnsi="Times New Roman"/>
        </w:rPr>
        <w:t xml:space="preserve"> exigências</w:t>
      </w:r>
      <w:r w:rsidR="00D21315">
        <w:rPr>
          <w:rFonts w:ascii="Times New Roman" w:hAnsi="Times New Roman"/>
        </w:rPr>
        <w:t>,</w:t>
      </w:r>
      <w:r w:rsidRPr="00C24146">
        <w:rPr>
          <w:rFonts w:ascii="Times New Roman" w:hAnsi="Times New Roman"/>
        </w:rPr>
        <w:t xml:space="preserve"> ou </w:t>
      </w:r>
      <w:r w:rsidR="00D21315">
        <w:rPr>
          <w:rFonts w:ascii="Times New Roman" w:hAnsi="Times New Roman"/>
        </w:rPr>
        <w:t xml:space="preserve">for </w:t>
      </w:r>
      <w:r w:rsidRPr="00C24146">
        <w:rPr>
          <w:rFonts w:ascii="Times New Roman" w:hAnsi="Times New Roman"/>
        </w:rPr>
        <w:t>indeferido</w:t>
      </w:r>
      <w:r w:rsidR="00D21315">
        <w:rPr>
          <w:rFonts w:ascii="Times New Roman" w:hAnsi="Times New Roman"/>
        </w:rPr>
        <w:t>,</w:t>
      </w:r>
      <w:r w:rsidRPr="00C24146">
        <w:rPr>
          <w:rFonts w:ascii="Times New Roman" w:hAnsi="Times New Roman"/>
        </w:rPr>
        <w:t xml:space="preserve"> o cidadão deverá seguir as orientações do analista pelo email recebido e reenviar para análise.</w:t>
      </w: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4A39C3" w:rsidRDefault="004A39C3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4A39C3" w:rsidRDefault="004A39C3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4A39C3" w:rsidRDefault="004A39C3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4A39C3" w:rsidRDefault="004A39C3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4A39C3" w:rsidRDefault="004A39C3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4A39C3" w:rsidRDefault="004A39C3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C00F2F" w:rsidP="006B11E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2pt;margin-top:17.75pt;width:512.25pt;height:45.75pt;z-index:251657728;mso-width-relative:margin;mso-height-relative:margin" strokecolor="white">
            <v:textbox>
              <w:txbxContent>
                <w:p w:rsidR="007C4B57" w:rsidRPr="007C4B57" w:rsidRDefault="007C4B57" w:rsidP="007C4B57">
                  <w:pPr>
                    <w:jc w:val="center"/>
                    <w:rPr>
                      <w:rFonts w:ascii="Times New Roman" w:hAnsi="Times New Roman"/>
                    </w:rPr>
                  </w:pPr>
                  <w:r w:rsidRPr="007C4B57">
                    <w:rPr>
                      <w:rFonts w:ascii="Times New Roman" w:hAnsi="Times New Roman"/>
                      <w:bCs/>
                    </w:rPr>
                    <w:t>Municípios brasileiros considerados como áreas afetadas por febre amarela, de acordo com o último informe do Ministério da Saúde, 2019.</w:t>
                  </w:r>
                </w:p>
                <w:p w:rsidR="007C4B57" w:rsidRDefault="007C4B57"/>
              </w:txbxContent>
            </v:textbox>
          </v:shape>
        </w:pict>
      </w: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EE3D90" w:rsidP="006B11E6">
      <w:pPr>
        <w:spacing w:after="0" w:line="360" w:lineRule="auto"/>
        <w:jc w:val="both"/>
        <w:rPr>
          <w:rFonts w:ascii="Times New Roman" w:hAnsi="Times New Roman"/>
        </w:rPr>
      </w:pPr>
      <w:r w:rsidRPr="00EE3D90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5400040" cy="6852436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5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Default="007C4B57" w:rsidP="006B11E6">
      <w:pPr>
        <w:spacing w:after="0" w:line="360" w:lineRule="auto"/>
        <w:jc w:val="both"/>
        <w:rPr>
          <w:rFonts w:ascii="Times New Roman" w:hAnsi="Times New Roman"/>
        </w:rPr>
      </w:pPr>
    </w:p>
    <w:p w:rsidR="007C4B57" w:rsidRPr="007C4B57" w:rsidRDefault="007C4B57" w:rsidP="007C4B5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 w:type="page"/>
      </w:r>
      <w:r w:rsidR="00EE3D90" w:rsidRPr="00EE3D90">
        <w:rPr>
          <w:rFonts w:ascii="Times New Roman" w:hAnsi="Times New Roman"/>
          <w:b/>
          <w:bCs/>
          <w:noProof/>
          <w:lang w:eastAsia="pt-BR"/>
        </w:rPr>
        <w:lastRenderedPageBreak/>
        <w:drawing>
          <wp:inline distT="0" distB="0" distL="0" distR="0">
            <wp:extent cx="5400040" cy="2406816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0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B57" w:rsidRPr="007C4B57" w:rsidSect="00361337">
      <w:headerReference w:type="default" r:id="rId9"/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4F" w:rsidRDefault="00AD254F" w:rsidP="007C4B57">
      <w:pPr>
        <w:spacing w:after="0" w:line="240" w:lineRule="auto"/>
      </w:pPr>
      <w:r>
        <w:separator/>
      </w:r>
    </w:p>
  </w:endnote>
  <w:endnote w:type="continuationSeparator" w:id="0">
    <w:p w:rsidR="00AD254F" w:rsidRDefault="00AD254F" w:rsidP="007C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4F" w:rsidRDefault="00AD254F" w:rsidP="007C4B57">
      <w:pPr>
        <w:spacing w:after="0" w:line="240" w:lineRule="auto"/>
      </w:pPr>
      <w:r>
        <w:separator/>
      </w:r>
    </w:p>
  </w:footnote>
  <w:footnote w:type="continuationSeparator" w:id="0">
    <w:p w:rsidR="00AD254F" w:rsidRDefault="00AD254F" w:rsidP="007C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57" w:rsidRPr="007C4B57" w:rsidRDefault="007C4B57">
    <w:pPr>
      <w:pStyle w:val="Cabealho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D36"/>
    <w:multiLevelType w:val="hybridMultilevel"/>
    <w:tmpl w:val="6AB8877C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514633B"/>
    <w:multiLevelType w:val="hybridMultilevel"/>
    <w:tmpl w:val="32681F7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F64719"/>
    <w:multiLevelType w:val="hybridMultilevel"/>
    <w:tmpl w:val="5F5EF042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9FE"/>
    <w:rsid w:val="000408B2"/>
    <w:rsid w:val="000C2AC1"/>
    <w:rsid w:val="000D6D80"/>
    <w:rsid w:val="00160BD0"/>
    <w:rsid w:val="00165497"/>
    <w:rsid w:val="00200254"/>
    <w:rsid w:val="00211C74"/>
    <w:rsid w:val="00232307"/>
    <w:rsid w:val="002C4EBB"/>
    <w:rsid w:val="002D283B"/>
    <w:rsid w:val="002E5C4E"/>
    <w:rsid w:val="002E7E6A"/>
    <w:rsid w:val="00355597"/>
    <w:rsid w:val="00361337"/>
    <w:rsid w:val="00371760"/>
    <w:rsid w:val="003B43E5"/>
    <w:rsid w:val="004250BD"/>
    <w:rsid w:val="0044374E"/>
    <w:rsid w:val="00451A35"/>
    <w:rsid w:val="004554F5"/>
    <w:rsid w:val="00456320"/>
    <w:rsid w:val="004A39C3"/>
    <w:rsid w:val="004A655F"/>
    <w:rsid w:val="004D1FCB"/>
    <w:rsid w:val="004E518D"/>
    <w:rsid w:val="004F2C78"/>
    <w:rsid w:val="005D08AB"/>
    <w:rsid w:val="005D3D0C"/>
    <w:rsid w:val="005D5302"/>
    <w:rsid w:val="006575C5"/>
    <w:rsid w:val="006B11E6"/>
    <w:rsid w:val="006F7F0B"/>
    <w:rsid w:val="007034AB"/>
    <w:rsid w:val="00710B09"/>
    <w:rsid w:val="00746C15"/>
    <w:rsid w:val="00771868"/>
    <w:rsid w:val="00774C7E"/>
    <w:rsid w:val="00775452"/>
    <w:rsid w:val="007860E8"/>
    <w:rsid w:val="007B3D5F"/>
    <w:rsid w:val="007C4B57"/>
    <w:rsid w:val="007D37E4"/>
    <w:rsid w:val="0082774D"/>
    <w:rsid w:val="00856254"/>
    <w:rsid w:val="008A08E1"/>
    <w:rsid w:val="00972AD9"/>
    <w:rsid w:val="009C15D4"/>
    <w:rsid w:val="009F774C"/>
    <w:rsid w:val="00A00E27"/>
    <w:rsid w:val="00A40236"/>
    <w:rsid w:val="00A42163"/>
    <w:rsid w:val="00A46F2F"/>
    <w:rsid w:val="00A47820"/>
    <w:rsid w:val="00A57010"/>
    <w:rsid w:val="00AC1A2C"/>
    <w:rsid w:val="00AC68FE"/>
    <w:rsid w:val="00AD254F"/>
    <w:rsid w:val="00B0287A"/>
    <w:rsid w:val="00B216FE"/>
    <w:rsid w:val="00B4776D"/>
    <w:rsid w:val="00B61F41"/>
    <w:rsid w:val="00B76528"/>
    <w:rsid w:val="00B80FC1"/>
    <w:rsid w:val="00B919FE"/>
    <w:rsid w:val="00BA60EC"/>
    <w:rsid w:val="00BC55EF"/>
    <w:rsid w:val="00C00F2F"/>
    <w:rsid w:val="00C24146"/>
    <w:rsid w:val="00CB1EBC"/>
    <w:rsid w:val="00D21315"/>
    <w:rsid w:val="00D352DF"/>
    <w:rsid w:val="00DD20C1"/>
    <w:rsid w:val="00DF724F"/>
    <w:rsid w:val="00E02A8B"/>
    <w:rsid w:val="00E638BD"/>
    <w:rsid w:val="00E6643A"/>
    <w:rsid w:val="00EE3D90"/>
    <w:rsid w:val="00F671E1"/>
    <w:rsid w:val="00F85DE0"/>
    <w:rsid w:val="00FB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4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B76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1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919FE"/>
    <w:rPr>
      <w:b/>
      <w:bCs/>
    </w:rPr>
  </w:style>
  <w:style w:type="character" w:styleId="nfase">
    <w:name w:val="Emphasis"/>
    <w:uiPriority w:val="20"/>
    <w:qFormat/>
    <w:rsid w:val="00B919FE"/>
    <w:rPr>
      <w:i/>
      <w:iCs/>
    </w:rPr>
  </w:style>
  <w:style w:type="paragraph" w:styleId="Recuodecorpodetexto">
    <w:name w:val="Body Text Indent"/>
    <w:basedOn w:val="Normal"/>
    <w:link w:val="RecuodecorpodetextoChar"/>
    <w:rsid w:val="00456320"/>
    <w:pPr>
      <w:spacing w:after="0" w:line="360" w:lineRule="auto"/>
      <w:ind w:firstLine="709"/>
    </w:pPr>
    <w:rPr>
      <w:rFonts w:ascii="Arial" w:eastAsia="Times New Roman" w:hAnsi="Arial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456320"/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63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76528"/>
    <w:rPr>
      <w:color w:val="0000FF"/>
      <w:u w:val="single"/>
    </w:rPr>
  </w:style>
  <w:style w:type="character" w:customStyle="1" w:styleId="Ttulo2Char">
    <w:name w:val="Título 2 Char"/>
    <w:link w:val="Ttulo2"/>
    <w:uiPriority w:val="9"/>
    <w:rsid w:val="00B7652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C4B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4B5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7C4B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C4B5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B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1909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epidemio</dc:creator>
  <cp:lastModifiedBy>SES3921999</cp:lastModifiedBy>
  <cp:revision>4</cp:revision>
  <cp:lastPrinted>2018-01-19T12:55:00Z</cp:lastPrinted>
  <dcterms:created xsi:type="dcterms:W3CDTF">2019-02-28T13:02:00Z</dcterms:created>
  <dcterms:modified xsi:type="dcterms:W3CDTF">2019-02-28T13:23:00Z</dcterms:modified>
</cp:coreProperties>
</file>